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9F81" w14:textId="77777777" w:rsidR="00EA2BFF" w:rsidRDefault="00990349" w:rsidP="000B3845">
      <w:pPr>
        <w:spacing w:after="0"/>
        <w:rPr>
          <w:rFonts w:asciiTheme="majorHAnsi" w:hAnsiTheme="majorHAnsi" w:cs="Arial"/>
          <w:sz w:val="24"/>
          <w:szCs w:val="24"/>
          <w:highlight w:val="yellow"/>
        </w:rPr>
      </w:pPr>
      <w:r w:rsidRPr="00EA2BFF">
        <w:rPr>
          <w:rFonts w:asciiTheme="majorHAnsi" w:hAnsiTheme="majorHAnsi" w:cs="Arial"/>
          <w:sz w:val="24"/>
          <w:szCs w:val="24"/>
          <w:highlight w:val="yellow"/>
        </w:rPr>
        <w:t xml:space="preserve">Nom </w:t>
      </w:r>
    </w:p>
    <w:p w14:paraId="57599F82" w14:textId="77777777" w:rsidR="00EA2BFF" w:rsidRPr="0050052C" w:rsidRDefault="00EA2BFF" w:rsidP="00EA2BFF">
      <w:pPr>
        <w:spacing w:after="0"/>
        <w:rPr>
          <w:rFonts w:asciiTheme="majorHAnsi" w:hAnsiTheme="majorHAnsi" w:cs="Arial"/>
          <w:sz w:val="24"/>
          <w:szCs w:val="24"/>
          <w:highlight w:val="yellow"/>
        </w:rPr>
      </w:pPr>
      <w:r w:rsidRPr="0050052C">
        <w:rPr>
          <w:rFonts w:asciiTheme="majorHAnsi" w:hAnsiTheme="majorHAnsi" w:cs="Arial"/>
          <w:sz w:val="24"/>
          <w:szCs w:val="24"/>
          <w:highlight w:val="yellow"/>
        </w:rPr>
        <w:t>Nom de l’entreprise utilisatrice</w:t>
      </w:r>
    </w:p>
    <w:p w14:paraId="57599F83" w14:textId="77777777" w:rsidR="00EA2BFF" w:rsidRPr="0050052C" w:rsidRDefault="00EA2BFF" w:rsidP="00EA2BFF">
      <w:pPr>
        <w:spacing w:after="0"/>
        <w:jc w:val="both"/>
        <w:rPr>
          <w:rFonts w:asciiTheme="majorHAnsi" w:hAnsiTheme="majorHAnsi"/>
          <w:b/>
          <w:bCs/>
          <w:sz w:val="24"/>
          <w:szCs w:val="24"/>
          <w:highlight w:val="yellow"/>
        </w:rPr>
      </w:pPr>
      <w:r w:rsidRPr="0050052C">
        <w:rPr>
          <w:rFonts w:asciiTheme="majorHAnsi" w:hAnsiTheme="majorHAnsi"/>
          <w:sz w:val="24"/>
          <w:szCs w:val="24"/>
          <w:highlight w:val="yellow"/>
        </w:rPr>
        <w:t>Adresse 1</w:t>
      </w:r>
    </w:p>
    <w:p w14:paraId="57599F84" w14:textId="77777777" w:rsidR="00EA2BFF" w:rsidRPr="0050052C" w:rsidRDefault="00EA2BFF" w:rsidP="00EA2BFF">
      <w:pPr>
        <w:spacing w:after="0"/>
        <w:jc w:val="both"/>
        <w:rPr>
          <w:rFonts w:asciiTheme="majorHAnsi" w:hAnsiTheme="majorHAnsi"/>
          <w:sz w:val="24"/>
          <w:szCs w:val="24"/>
          <w:highlight w:val="yellow"/>
        </w:rPr>
      </w:pPr>
      <w:r w:rsidRPr="0050052C">
        <w:rPr>
          <w:rFonts w:asciiTheme="majorHAnsi" w:hAnsiTheme="majorHAnsi"/>
          <w:sz w:val="24"/>
          <w:szCs w:val="24"/>
          <w:highlight w:val="yellow"/>
        </w:rPr>
        <w:t>Adresse 2</w:t>
      </w:r>
    </w:p>
    <w:p w14:paraId="57599F85" w14:textId="77777777" w:rsidR="00EA2BFF" w:rsidRPr="0050052C" w:rsidRDefault="00EA2BFF" w:rsidP="00EA2BFF">
      <w:pPr>
        <w:spacing w:after="0"/>
        <w:jc w:val="both"/>
        <w:rPr>
          <w:rFonts w:asciiTheme="majorHAnsi" w:hAnsiTheme="majorHAnsi"/>
          <w:sz w:val="24"/>
          <w:szCs w:val="24"/>
        </w:rPr>
      </w:pPr>
      <w:r w:rsidRPr="0050052C">
        <w:rPr>
          <w:rFonts w:asciiTheme="majorHAnsi" w:hAnsiTheme="majorHAnsi"/>
          <w:sz w:val="24"/>
          <w:szCs w:val="24"/>
          <w:highlight w:val="yellow"/>
        </w:rPr>
        <w:t>Code postal Ville</w:t>
      </w:r>
    </w:p>
    <w:p w14:paraId="57599F86" w14:textId="77777777" w:rsidR="00EA2BFF" w:rsidRDefault="00EA2BFF" w:rsidP="00EA2BFF">
      <w:pPr>
        <w:spacing w:after="0"/>
        <w:rPr>
          <w:rFonts w:asciiTheme="majorHAnsi" w:hAnsiTheme="majorHAnsi" w:cs="Arial"/>
          <w:sz w:val="24"/>
          <w:szCs w:val="24"/>
        </w:rPr>
      </w:pPr>
    </w:p>
    <w:p w14:paraId="57599F87" w14:textId="77777777" w:rsidR="0050052C" w:rsidRPr="0050052C" w:rsidRDefault="0050052C" w:rsidP="00EA2BFF">
      <w:pPr>
        <w:spacing w:after="0"/>
        <w:rPr>
          <w:rFonts w:asciiTheme="majorHAnsi" w:hAnsiTheme="majorHAnsi" w:cs="Arial"/>
          <w:sz w:val="24"/>
          <w:szCs w:val="24"/>
        </w:rPr>
      </w:pPr>
    </w:p>
    <w:p w14:paraId="57599F88" w14:textId="77777777" w:rsidR="00EA2BFF" w:rsidRPr="0050052C" w:rsidRDefault="00EA2BFF" w:rsidP="00EA2BFF">
      <w:pPr>
        <w:spacing w:after="0"/>
        <w:ind w:left="5103" w:right="-993"/>
        <w:rPr>
          <w:rFonts w:asciiTheme="majorHAnsi" w:hAnsiTheme="majorHAnsi" w:cs="Arial"/>
          <w:sz w:val="24"/>
          <w:szCs w:val="24"/>
          <w:highlight w:val="yellow"/>
        </w:rPr>
      </w:pPr>
      <w:r w:rsidRPr="0050052C">
        <w:rPr>
          <w:rFonts w:asciiTheme="majorHAnsi" w:hAnsiTheme="majorHAnsi" w:cs="Arial"/>
          <w:sz w:val="24"/>
          <w:szCs w:val="24"/>
          <w:highlight w:val="yellow"/>
        </w:rPr>
        <w:t>Nom de l’entreprise fournissant les produits</w:t>
      </w:r>
    </w:p>
    <w:p w14:paraId="57599F89" w14:textId="77777777" w:rsidR="00EA2BFF" w:rsidRPr="0050052C" w:rsidRDefault="00EA2BFF" w:rsidP="00EA2BFF">
      <w:pPr>
        <w:spacing w:after="0"/>
        <w:ind w:left="5103" w:right="-426"/>
        <w:rPr>
          <w:rFonts w:asciiTheme="majorHAnsi" w:hAnsiTheme="majorHAnsi" w:cs="Arial"/>
          <w:sz w:val="24"/>
          <w:szCs w:val="24"/>
          <w:highlight w:val="yellow"/>
        </w:rPr>
      </w:pPr>
      <w:r w:rsidRPr="0050052C">
        <w:rPr>
          <w:rFonts w:asciiTheme="majorHAnsi" w:hAnsiTheme="majorHAnsi" w:cs="Arial"/>
          <w:sz w:val="24"/>
          <w:szCs w:val="24"/>
          <w:highlight w:val="yellow"/>
        </w:rPr>
        <w:t>Adresse 1</w:t>
      </w:r>
    </w:p>
    <w:p w14:paraId="57599F8A" w14:textId="77777777" w:rsidR="00EA2BFF" w:rsidRPr="0050052C" w:rsidRDefault="00EA2BFF" w:rsidP="00EA2BFF">
      <w:pPr>
        <w:spacing w:after="0"/>
        <w:ind w:left="5103" w:right="-426"/>
        <w:rPr>
          <w:rFonts w:asciiTheme="majorHAnsi" w:hAnsiTheme="majorHAnsi" w:cs="Arial"/>
          <w:sz w:val="24"/>
          <w:szCs w:val="24"/>
          <w:highlight w:val="yellow"/>
        </w:rPr>
      </w:pPr>
      <w:r w:rsidRPr="0050052C">
        <w:rPr>
          <w:rFonts w:asciiTheme="majorHAnsi" w:hAnsiTheme="majorHAnsi" w:cs="Arial"/>
          <w:sz w:val="24"/>
          <w:szCs w:val="24"/>
          <w:highlight w:val="yellow"/>
        </w:rPr>
        <w:t>Adresse2</w:t>
      </w:r>
    </w:p>
    <w:p w14:paraId="57599F8B" w14:textId="77777777" w:rsidR="00EA2BFF" w:rsidRPr="0050052C" w:rsidRDefault="00EA2BFF" w:rsidP="00EA2BFF">
      <w:pPr>
        <w:spacing w:after="0"/>
        <w:ind w:left="5103" w:right="-426"/>
        <w:rPr>
          <w:rFonts w:asciiTheme="majorHAnsi" w:hAnsiTheme="majorHAnsi" w:cs="Arial"/>
          <w:sz w:val="24"/>
          <w:szCs w:val="24"/>
        </w:rPr>
      </w:pPr>
      <w:r w:rsidRPr="0050052C">
        <w:rPr>
          <w:rFonts w:asciiTheme="majorHAnsi" w:hAnsiTheme="majorHAnsi" w:cs="Arial"/>
          <w:sz w:val="24"/>
          <w:szCs w:val="24"/>
          <w:highlight w:val="yellow"/>
        </w:rPr>
        <w:t>Code postal Ville</w:t>
      </w:r>
    </w:p>
    <w:p w14:paraId="57599F8C" w14:textId="77777777" w:rsidR="00EA2BFF" w:rsidRPr="0050052C" w:rsidRDefault="00EA2BFF" w:rsidP="00EA2BFF">
      <w:pPr>
        <w:ind w:left="5103" w:right="-426"/>
        <w:rPr>
          <w:rFonts w:asciiTheme="majorHAnsi" w:hAnsiTheme="majorHAnsi" w:cs="Arial"/>
          <w:sz w:val="24"/>
          <w:szCs w:val="24"/>
        </w:rPr>
      </w:pPr>
    </w:p>
    <w:p w14:paraId="57599F8D" w14:textId="77777777" w:rsidR="008B5370" w:rsidRPr="0050052C" w:rsidRDefault="008B5370" w:rsidP="00EA2BFF">
      <w:pPr>
        <w:ind w:left="5103" w:right="-426"/>
        <w:rPr>
          <w:rFonts w:asciiTheme="majorHAnsi" w:hAnsiTheme="majorHAnsi" w:cs="Arial"/>
          <w:sz w:val="24"/>
          <w:szCs w:val="24"/>
        </w:rPr>
      </w:pPr>
    </w:p>
    <w:p w14:paraId="57599F8E" w14:textId="77777777" w:rsidR="00EA2BFF" w:rsidRPr="0050052C" w:rsidRDefault="00EA2BFF" w:rsidP="00EA2BFF">
      <w:pPr>
        <w:ind w:left="5103"/>
        <w:rPr>
          <w:rFonts w:asciiTheme="majorHAnsi" w:hAnsiTheme="majorHAnsi" w:cs="Arial"/>
          <w:sz w:val="24"/>
          <w:szCs w:val="24"/>
        </w:rPr>
      </w:pPr>
      <w:r w:rsidRPr="0050052C">
        <w:rPr>
          <w:rFonts w:asciiTheme="majorHAnsi" w:hAnsiTheme="majorHAnsi" w:cs="Arial"/>
          <w:sz w:val="24"/>
          <w:szCs w:val="24"/>
        </w:rPr>
        <w:t xml:space="preserve">Paris, le </w:t>
      </w:r>
      <w:r w:rsidRPr="0050052C">
        <w:rPr>
          <w:rFonts w:asciiTheme="majorHAnsi" w:hAnsiTheme="majorHAnsi" w:cs="Arial"/>
          <w:sz w:val="24"/>
          <w:szCs w:val="24"/>
          <w:highlight w:val="yellow"/>
        </w:rPr>
        <w:t>date</w:t>
      </w:r>
    </w:p>
    <w:p w14:paraId="57599F8F" w14:textId="77777777" w:rsidR="00EA2BFF" w:rsidRPr="0050052C" w:rsidRDefault="00EA2BFF" w:rsidP="00EA2BFF">
      <w:pPr>
        <w:spacing w:after="0"/>
        <w:jc w:val="both"/>
        <w:rPr>
          <w:rFonts w:asciiTheme="majorHAnsi" w:hAnsiTheme="majorHAnsi" w:cs="Arial"/>
          <w:sz w:val="24"/>
          <w:szCs w:val="24"/>
        </w:rPr>
      </w:pPr>
    </w:p>
    <w:p w14:paraId="57599F90" w14:textId="77777777" w:rsidR="00EA2BFF" w:rsidRPr="0050052C" w:rsidRDefault="00EA2BFF" w:rsidP="00EA2BFF">
      <w:pPr>
        <w:spacing w:after="0"/>
        <w:jc w:val="both"/>
        <w:rPr>
          <w:rFonts w:asciiTheme="majorHAnsi" w:hAnsiTheme="majorHAnsi" w:cs="Arial"/>
          <w:sz w:val="24"/>
          <w:szCs w:val="24"/>
        </w:rPr>
      </w:pPr>
    </w:p>
    <w:p w14:paraId="57599F91" w14:textId="77777777" w:rsidR="00EA2BFF" w:rsidRPr="0050052C" w:rsidRDefault="00EA2BFF" w:rsidP="00EA2BFF">
      <w:pPr>
        <w:spacing w:after="0"/>
        <w:jc w:val="both"/>
        <w:rPr>
          <w:rFonts w:asciiTheme="majorHAnsi" w:hAnsiTheme="majorHAnsi" w:cs="Arial"/>
          <w:sz w:val="24"/>
          <w:szCs w:val="24"/>
        </w:rPr>
      </w:pPr>
    </w:p>
    <w:p w14:paraId="57599F92" w14:textId="77777777" w:rsidR="00EA2BFF" w:rsidRPr="0050052C" w:rsidRDefault="00EA2BFF" w:rsidP="00EA2BFF">
      <w:pPr>
        <w:spacing w:after="0"/>
        <w:jc w:val="both"/>
        <w:rPr>
          <w:rFonts w:asciiTheme="majorHAnsi" w:hAnsiTheme="majorHAnsi" w:cs="Arial"/>
          <w:sz w:val="24"/>
          <w:szCs w:val="24"/>
        </w:rPr>
      </w:pPr>
      <w:r w:rsidRPr="0050052C">
        <w:rPr>
          <w:rFonts w:asciiTheme="majorHAnsi" w:hAnsiTheme="majorHAnsi" w:cs="Arial"/>
          <w:sz w:val="24"/>
          <w:szCs w:val="24"/>
        </w:rPr>
        <w:t>Madame, Monsieur,</w:t>
      </w:r>
    </w:p>
    <w:p w14:paraId="57599F93" w14:textId="77777777" w:rsidR="00EA2BFF" w:rsidRDefault="00EA2BFF" w:rsidP="00EA2BFF">
      <w:pPr>
        <w:spacing w:after="0"/>
        <w:jc w:val="both"/>
        <w:rPr>
          <w:rFonts w:asciiTheme="majorHAnsi" w:hAnsiTheme="majorHAnsi" w:cs="Arial"/>
          <w:sz w:val="24"/>
          <w:szCs w:val="24"/>
        </w:rPr>
      </w:pPr>
    </w:p>
    <w:p w14:paraId="57599F94" w14:textId="77777777" w:rsidR="0050052C" w:rsidRPr="0050052C" w:rsidRDefault="0050052C" w:rsidP="00EA2BFF">
      <w:pPr>
        <w:spacing w:after="0"/>
        <w:jc w:val="both"/>
        <w:rPr>
          <w:rFonts w:asciiTheme="majorHAnsi" w:hAnsiTheme="majorHAnsi" w:cs="Arial"/>
          <w:sz w:val="24"/>
          <w:szCs w:val="24"/>
        </w:rPr>
      </w:pPr>
    </w:p>
    <w:p w14:paraId="57599F95" w14:textId="77777777" w:rsidR="00EA2BFF" w:rsidRPr="0050052C" w:rsidRDefault="00EA2BFF" w:rsidP="00EA2BFF">
      <w:pPr>
        <w:spacing w:after="0"/>
        <w:jc w:val="both"/>
        <w:rPr>
          <w:rFonts w:asciiTheme="majorHAnsi" w:hAnsiTheme="majorHAnsi" w:cs="Arial"/>
          <w:sz w:val="24"/>
          <w:szCs w:val="24"/>
        </w:rPr>
      </w:pPr>
      <w:r w:rsidRPr="0050052C">
        <w:rPr>
          <w:rFonts w:asciiTheme="majorHAnsi" w:hAnsiTheme="majorHAnsi" w:cs="Arial"/>
          <w:sz w:val="24"/>
          <w:szCs w:val="24"/>
        </w:rPr>
        <w:t>Nous avons bien réceptionné les Fiches de Données de Sécurité (FDS) des produits que vous nous fournissez.</w:t>
      </w:r>
    </w:p>
    <w:p w14:paraId="57599F96" w14:textId="77777777" w:rsidR="00EA2BFF" w:rsidRPr="0050052C" w:rsidRDefault="00EA2BFF" w:rsidP="00EA2BFF">
      <w:pPr>
        <w:spacing w:after="0"/>
        <w:jc w:val="both"/>
        <w:rPr>
          <w:rFonts w:asciiTheme="majorHAnsi" w:hAnsiTheme="majorHAnsi" w:cs="Arial"/>
          <w:sz w:val="24"/>
          <w:szCs w:val="24"/>
        </w:rPr>
      </w:pPr>
      <w:r w:rsidRPr="0050052C">
        <w:rPr>
          <w:rFonts w:asciiTheme="majorHAnsi" w:hAnsiTheme="majorHAnsi" w:cs="Arial"/>
          <w:sz w:val="24"/>
          <w:szCs w:val="24"/>
        </w:rPr>
        <w:t xml:space="preserve">Cependant, ces dernières ne répondent pas aux exigences de la réglementation française. Selon l’article R. 4411-73 du Code du Travail et le guide d’élaboration des FDS de l’annexe II du titre IV de REACH, la FDS doit être rédigée </w:t>
      </w:r>
      <w:r w:rsidRPr="0050052C">
        <w:rPr>
          <w:rFonts w:asciiTheme="majorHAnsi" w:hAnsiTheme="majorHAnsi" w:cs="Arial"/>
          <w:b/>
          <w:sz w:val="24"/>
          <w:szCs w:val="24"/>
        </w:rPr>
        <w:t>en français</w:t>
      </w:r>
      <w:r w:rsidRPr="0050052C">
        <w:rPr>
          <w:rFonts w:asciiTheme="majorHAnsi" w:hAnsiTheme="majorHAnsi" w:cs="Arial"/>
          <w:sz w:val="24"/>
          <w:szCs w:val="24"/>
        </w:rPr>
        <w:t xml:space="preserve"> et compte </w:t>
      </w:r>
      <w:r w:rsidRPr="0050052C">
        <w:rPr>
          <w:rFonts w:asciiTheme="majorHAnsi" w:hAnsiTheme="majorHAnsi" w:cs="Arial"/>
          <w:b/>
          <w:sz w:val="24"/>
          <w:szCs w:val="24"/>
        </w:rPr>
        <w:t>16 points</w:t>
      </w:r>
      <w:r w:rsidRPr="0050052C">
        <w:rPr>
          <w:rFonts w:asciiTheme="majorHAnsi" w:hAnsiTheme="majorHAnsi" w:cs="Arial"/>
          <w:sz w:val="24"/>
          <w:szCs w:val="24"/>
        </w:rPr>
        <w:t>. Elle doit comporter les indications suivantes :</w:t>
      </w:r>
    </w:p>
    <w:p w14:paraId="57599F97" w14:textId="77777777" w:rsidR="00EA2BFF" w:rsidRPr="0050052C" w:rsidRDefault="00EA2BFF" w:rsidP="00EA2BFF">
      <w:pPr>
        <w:spacing w:after="0"/>
        <w:jc w:val="both"/>
        <w:rPr>
          <w:rFonts w:asciiTheme="majorHAnsi" w:hAnsiTheme="majorHAnsi" w:cs="Arial"/>
          <w:sz w:val="24"/>
          <w:szCs w:val="24"/>
        </w:rPr>
      </w:pPr>
    </w:p>
    <w:p w14:paraId="57599F98"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1. Identification de la substance / </w:t>
      </w:r>
      <w:r w:rsidR="003C0F0B" w:rsidRPr="0050052C">
        <w:rPr>
          <w:rFonts w:cstheme="minorBidi"/>
          <w:i/>
          <w:iCs/>
          <w:color w:val="auto"/>
        </w:rPr>
        <w:t>mélange de la société / entreprise (identification, utilisations identifiées, courriel de la personne chargée de la rédaction de la FDS, n° de téléphone d’appel d’urgence) ;</w:t>
      </w:r>
      <w:r w:rsidRPr="0050052C">
        <w:rPr>
          <w:rFonts w:cstheme="minorBidi"/>
          <w:i/>
          <w:iCs/>
          <w:color w:val="auto"/>
        </w:rPr>
        <w:t xml:space="preserve"> </w:t>
      </w:r>
    </w:p>
    <w:p w14:paraId="57599F99" w14:textId="77777777" w:rsidR="00EA2BFF" w:rsidRPr="0050052C" w:rsidRDefault="00EA2BFF" w:rsidP="0050052C">
      <w:pPr>
        <w:pStyle w:val="Default"/>
        <w:spacing w:after="240"/>
        <w:jc w:val="both"/>
        <w:rPr>
          <w:rFonts w:cstheme="minorBidi"/>
          <w:i/>
          <w:iCs/>
          <w:color w:val="auto"/>
        </w:rPr>
      </w:pPr>
      <w:r w:rsidRPr="0050052C">
        <w:rPr>
          <w:rFonts w:cstheme="minorBidi"/>
          <w:i/>
          <w:iCs/>
          <w:color w:val="auto"/>
        </w:rPr>
        <w:t xml:space="preserve">2. </w:t>
      </w:r>
      <w:r w:rsidR="003C0F0B" w:rsidRPr="0050052C">
        <w:rPr>
          <w:rFonts w:cstheme="minorBidi"/>
          <w:i/>
          <w:iCs/>
          <w:color w:val="auto"/>
        </w:rPr>
        <w:t>L’identification des dangers (classification, principaux effets néfastes) ;</w:t>
      </w:r>
    </w:p>
    <w:p w14:paraId="57599F9A"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3. </w:t>
      </w:r>
      <w:r w:rsidR="003C0F0B" w:rsidRPr="0050052C">
        <w:rPr>
          <w:rFonts w:cstheme="minorBidi"/>
          <w:i/>
          <w:iCs/>
          <w:color w:val="auto"/>
        </w:rPr>
        <w:t>Composition / informations sur les composants (classification, symboles, phrases R / mentions de danger) ;</w:t>
      </w:r>
    </w:p>
    <w:p w14:paraId="57599F9B"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4. </w:t>
      </w:r>
      <w:r w:rsidR="003C0F0B" w:rsidRPr="0050052C">
        <w:rPr>
          <w:rFonts w:cstheme="minorBidi"/>
          <w:i/>
          <w:iCs/>
          <w:color w:val="auto"/>
        </w:rPr>
        <w:t>La description des p</w:t>
      </w:r>
      <w:r w:rsidRPr="0050052C">
        <w:rPr>
          <w:rFonts w:cstheme="minorBidi"/>
          <w:i/>
          <w:iCs/>
          <w:color w:val="auto"/>
        </w:rPr>
        <w:t xml:space="preserve">remiers secours </w:t>
      </w:r>
      <w:r w:rsidR="003C0F0B" w:rsidRPr="0050052C">
        <w:rPr>
          <w:rFonts w:cstheme="minorBidi"/>
          <w:i/>
          <w:iCs/>
          <w:color w:val="auto"/>
        </w:rPr>
        <w:t>à porter en cas d’urgence ;</w:t>
      </w:r>
    </w:p>
    <w:p w14:paraId="57599F9C" w14:textId="77777777" w:rsidR="00EA2BFF" w:rsidRPr="0050052C" w:rsidRDefault="00EA2BFF" w:rsidP="0050052C">
      <w:pPr>
        <w:pStyle w:val="Default"/>
        <w:spacing w:after="240"/>
        <w:jc w:val="both"/>
        <w:rPr>
          <w:color w:val="auto"/>
        </w:rPr>
      </w:pPr>
      <w:r w:rsidRPr="0050052C">
        <w:rPr>
          <w:rFonts w:cstheme="minorBidi"/>
          <w:i/>
          <w:iCs/>
          <w:color w:val="auto"/>
        </w:rPr>
        <w:t xml:space="preserve">5. </w:t>
      </w:r>
      <w:r w:rsidR="003C0F0B" w:rsidRPr="0050052C">
        <w:rPr>
          <w:i/>
          <w:iCs/>
          <w:color w:val="auto"/>
        </w:rPr>
        <w:t>Les m</w:t>
      </w:r>
      <w:r w:rsidRPr="0050052C">
        <w:rPr>
          <w:i/>
          <w:iCs/>
          <w:color w:val="auto"/>
        </w:rPr>
        <w:t>esures de lutte contre l’incendie</w:t>
      </w:r>
      <w:r w:rsidR="003C0F0B" w:rsidRPr="0050052C">
        <w:rPr>
          <w:i/>
          <w:iCs/>
          <w:color w:val="auto"/>
        </w:rPr>
        <w:t> ;</w:t>
      </w:r>
    </w:p>
    <w:p w14:paraId="57599F9D" w14:textId="77777777" w:rsidR="00EA2BFF" w:rsidRPr="0050052C" w:rsidRDefault="003C0F0B" w:rsidP="0050052C">
      <w:pPr>
        <w:pStyle w:val="Default"/>
        <w:spacing w:after="240"/>
        <w:jc w:val="both"/>
        <w:rPr>
          <w:color w:val="auto"/>
        </w:rPr>
      </w:pPr>
      <w:r w:rsidRPr="0050052C">
        <w:rPr>
          <w:i/>
          <w:iCs/>
          <w:color w:val="auto"/>
        </w:rPr>
        <w:t xml:space="preserve">6. Les mesures à prendre en cas de rejet </w:t>
      </w:r>
      <w:r w:rsidR="00EA2BFF" w:rsidRPr="0050052C">
        <w:rPr>
          <w:i/>
          <w:iCs/>
          <w:color w:val="auto"/>
        </w:rPr>
        <w:t>accidentel</w:t>
      </w:r>
      <w:r w:rsidRPr="0050052C">
        <w:rPr>
          <w:i/>
          <w:iCs/>
          <w:color w:val="auto"/>
        </w:rPr>
        <w:t> ;</w:t>
      </w:r>
    </w:p>
    <w:p w14:paraId="57599F9E" w14:textId="77777777" w:rsidR="00EA2BFF" w:rsidRPr="0050052C" w:rsidRDefault="003C0F0B" w:rsidP="0050052C">
      <w:pPr>
        <w:pStyle w:val="Default"/>
        <w:spacing w:after="240"/>
        <w:jc w:val="both"/>
        <w:rPr>
          <w:color w:val="auto"/>
        </w:rPr>
      </w:pPr>
      <w:r w:rsidRPr="0050052C">
        <w:rPr>
          <w:i/>
          <w:iCs/>
          <w:color w:val="auto"/>
        </w:rPr>
        <w:t>7. Les précautions de stockage et de manipulation ;</w:t>
      </w:r>
    </w:p>
    <w:p w14:paraId="57599F9F" w14:textId="77777777" w:rsidR="00EA2BFF" w:rsidRPr="0050052C" w:rsidRDefault="003C0F0B" w:rsidP="0050052C">
      <w:pPr>
        <w:pStyle w:val="Default"/>
        <w:spacing w:after="240"/>
        <w:jc w:val="both"/>
        <w:rPr>
          <w:i/>
          <w:iCs/>
          <w:color w:val="auto"/>
        </w:rPr>
      </w:pPr>
      <w:r w:rsidRPr="0050052C">
        <w:rPr>
          <w:i/>
          <w:iCs/>
          <w:color w:val="auto"/>
        </w:rPr>
        <w:lastRenderedPageBreak/>
        <w:t xml:space="preserve">8. Les procédures de contrôle </w:t>
      </w:r>
      <w:r w:rsidR="00EA2BFF" w:rsidRPr="0050052C">
        <w:rPr>
          <w:i/>
          <w:iCs/>
          <w:color w:val="auto"/>
        </w:rPr>
        <w:t>de l’exposition</w:t>
      </w:r>
      <w:r w:rsidRPr="0050052C">
        <w:rPr>
          <w:i/>
          <w:iCs/>
          <w:color w:val="auto"/>
        </w:rPr>
        <w:t xml:space="preserve"> des travailleurs (VLE, mesures spécifiques de gestion des risques) et les caractéristiques des équipements de</w:t>
      </w:r>
      <w:r w:rsidR="00EA2BFF" w:rsidRPr="0050052C">
        <w:rPr>
          <w:i/>
          <w:iCs/>
          <w:color w:val="auto"/>
        </w:rPr>
        <w:t xml:space="preserve"> protection individuelle</w:t>
      </w:r>
      <w:r w:rsidR="002C7538" w:rsidRPr="0050052C">
        <w:rPr>
          <w:i/>
          <w:iCs/>
          <w:color w:val="auto"/>
        </w:rPr>
        <w:t xml:space="preserve"> adéquat, les procédures de contrôle de l’exposition de l’environnement</w:t>
      </w:r>
      <w:r w:rsidRPr="0050052C">
        <w:rPr>
          <w:i/>
          <w:iCs/>
          <w:color w:val="auto"/>
        </w:rPr>
        <w:t> ;</w:t>
      </w:r>
    </w:p>
    <w:p w14:paraId="57599FA0" w14:textId="77777777" w:rsidR="00EA2BFF" w:rsidRPr="0050052C" w:rsidRDefault="002C7538" w:rsidP="0050052C">
      <w:pPr>
        <w:pStyle w:val="Default"/>
        <w:spacing w:after="240"/>
        <w:jc w:val="both"/>
        <w:rPr>
          <w:rFonts w:cstheme="minorBidi"/>
          <w:color w:val="auto"/>
        </w:rPr>
      </w:pPr>
      <w:r w:rsidRPr="0050052C">
        <w:rPr>
          <w:rFonts w:cstheme="minorBidi"/>
          <w:i/>
          <w:iCs/>
          <w:color w:val="auto"/>
        </w:rPr>
        <w:t>9. Les p</w:t>
      </w:r>
      <w:r w:rsidR="00EA2BFF" w:rsidRPr="0050052C">
        <w:rPr>
          <w:rFonts w:cstheme="minorBidi"/>
          <w:i/>
          <w:iCs/>
          <w:color w:val="auto"/>
        </w:rPr>
        <w:t>ropriétés physiques et chimiques</w:t>
      </w:r>
      <w:r w:rsidR="003C0F0B" w:rsidRPr="0050052C">
        <w:rPr>
          <w:rFonts w:cstheme="minorBidi"/>
          <w:i/>
          <w:iCs/>
          <w:color w:val="auto"/>
        </w:rPr>
        <w:t> ;</w:t>
      </w:r>
    </w:p>
    <w:p w14:paraId="57599FA1"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10. </w:t>
      </w:r>
      <w:r w:rsidR="002C7538" w:rsidRPr="0050052C">
        <w:rPr>
          <w:rFonts w:cstheme="minorBidi"/>
          <w:i/>
          <w:iCs/>
          <w:color w:val="auto"/>
        </w:rPr>
        <w:t>La s</w:t>
      </w:r>
      <w:r w:rsidRPr="0050052C">
        <w:rPr>
          <w:rFonts w:cstheme="minorBidi"/>
          <w:i/>
          <w:iCs/>
          <w:color w:val="auto"/>
        </w:rPr>
        <w:t>tabilité</w:t>
      </w:r>
      <w:r w:rsidR="002C7538" w:rsidRPr="0050052C">
        <w:rPr>
          <w:rFonts w:cstheme="minorBidi"/>
          <w:i/>
          <w:iCs/>
          <w:color w:val="auto"/>
        </w:rPr>
        <w:t xml:space="preserve"> de la substance / mélange</w:t>
      </w:r>
      <w:r w:rsidRPr="0050052C">
        <w:rPr>
          <w:rFonts w:cstheme="minorBidi"/>
          <w:i/>
          <w:iCs/>
          <w:color w:val="auto"/>
        </w:rPr>
        <w:t xml:space="preserve"> et</w:t>
      </w:r>
      <w:r w:rsidR="002C7538" w:rsidRPr="0050052C">
        <w:rPr>
          <w:rFonts w:cstheme="minorBidi"/>
          <w:i/>
          <w:iCs/>
          <w:color w:val="auto"/>
        </w:rPr>
        <w:t xml:space="preserve"> sa</w:t>
      </w:r>
      <w:r w:rsidRPr="0050052C">
        <w:rPr>
          <w:rFonts w:cstheme="minorBidi"/>
          <w:i/>
          <w:iCs/>
          <w:color w:val="auto"/>
        </w:rPr>
        <w:t xml:space="preserve"> réactivité</w:t>
      </w:r>
      <w:r w:rsidR="003C0F0B" w:rsidRPr="0050052C">
        <w:rPr>
          <w:rFonts w:cstheme="minorBidi"/>
          <w:i/>
          <w:iCs/>
          <w:color w:val="auto"/>
        </w:rPr>
        <w:t> ;</w:t>
      </w:r>
    </w:p>
    <w:p w14:paraId="57599FA2"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11. </w:t>
      </w:r>
      <w:r w:rsidR="002C7538" w:rsidRPr="0050052C">
        <w:rPr>
          <w:rFonts w:cstheme="minorBidi"/>
          <w:i/>
          <w:iCs/>
          <w:color w:val="auto"/>
        </w:rPr>
        <w:t>Les i</w:t>
      </w:r>
      <w:r w:rsidRPr="0050052C">
        <w:rPr>
          <w:rFonts w:cstheme="minorBidi"/>
          <w:i/>
          <w:iCs/>
          <w:color w:val="auto"/>
        </w:rPr>
        <w:t>nformations toxicologiques</w:t>
      </w:r>
      <w:r w:rsidR="003C0F0B" w:rsidRPr="0050052C">
        <w:rPr>
          <w:rFonts w:cstheme="minorBidi"/>
          <w:i/>
          <w:iCs/>
          <w:color w:val="auto"/>
        </w:rPr>
        <w:t> ;</w:t>
      </w:r>
    </w:p>
    <w:p w14:paraId="57599FA3" w14:textId="77777777" w:rsidR="00EA2BFF" w:rsidRPr="0050052C" w:rsidRDefault="002C7538" w:rsidP="0050052C">
      <w:pPr>
        <w:pStyle w:val="Default"/>
        <w:spacing w:after="240"/>
        <w:jc w:val="both"/>
        <w:rPr>
          <w:rFonts w:cstheme="minorBidi"/>
          <w:color w:val="auto"/>
        </w:rPr>
      </w:pPr>
      <w:r w:rsidRPr="0050052C">
        <w:rPr>
          <w:rFonts w:cstheme="minorBidi"/>
          <w:i/>
          <w:iCs/>
          <w:color w:val="auto"/>
        </w:rPr>
        <w:t>12. Les i</w:t>
      </w:r>
      <w:r w:rsidR="00EA2BFF" w:rsidRPr="0050052C">
        <w:rPr>
          <w:rFonts w:cstheme="minorBidi"/>
          <w:i/>
          <w:iCs/>
          <w:color w:val="auto"/>
        </w:rPr>
        <w:t>nformations écologiques</w:t>
      </w:r>
      <w:r w:rsidR="003C0F0B" w:rsidRPr="0050052C">
        <w:rPr>
          <w:rFonts w:cstheme="minorBidi"/>
          <w:i/>
          <w:iCs/>
          <w:color w:val="auto"/>
        </w:rPr>
        <w:t> ;</w:t>
      </w:r>
    </w:p>
    <w:p w14:paraId="57599FA4"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13. </w:t>
      </w:r>
      <w:r w:rsidR="002C7538" w:rsidRPr="0050052C">
        <w:rPr>
          <w:rFonts w:cstheme="minorBidi"/>
          <w:i/>
          <w:iCs/>
          <w:color w:val="auto"/>
        </w:rPr>
        <w:t>Les c</w:t>
      </w:r>
      <w:r w:rsidRPr="0050052C">
        <w:rPr>
          <w:rFonts w:cstheme="minorBidi"/>
          <w:i/>
          <w:iCs/>
          <w:color w:val="auto"/>
        </w:rPr>
        <w:t>onsidérations relatives à l’élimination</w:t>
      </w:r>
      <w:r w:rsidR="003C0F0B" w:rsidRPr="0050052C">
        <w:rPr>
          <w:rFonts w:cstheme="minorBidi"/>
          <w:i/>
          <w:iCs/>
          <w:color w:val="auto"/>
        </w:rPr>
        <w:t> ;</w:t>
      </w:r>
    </w:p>
    <w:p w14:paraId="57599FA5" w14:textId="77777777" w:rsidR="00EA2BFF" w:rsidRPr="0050052C" w:rsidRDefault="00EA2BFF" w:rsidP="0050052C">
      <w:pPr>
        <w:pStyle w:val="Default"/>
        <w:spacing w:after="240"/>
        <w:jc w:val="both"/>
        <w:rPr>
          <w:rFonts w:cstheme="minorBidi"/>
          <w:color w:val="auto"/>
        </w:rPr>
      </w:pPr>
      <w:r w:rsidRPr="0050052C">
        <w:rPr>
          <w:rFonts w:cstheme="minorBidi"/>
          <w:i/>
          <w:iCs/>
          <w:color w:val="auto"/>
        </w:rPr>
        <w:t xml:space="preserve">14. </w:t>
      </w:r>
      <w:r w:rsidR="002C7538" w:rsidRPr="0050052C">
        <w:rPr>
          <w:rFonts w:cstheme="minorBidi"/>
          <w:i/>
          <w:iCs/>
          <w:color w:val="auto"/>
        </w:rPr>
        <w:t>Les i</w:t>
      </w:r>
      <w:r w:rsidRPr="0050052C">
        <w:rPr>
          <w:rFonts w:cstheme="minorBidi"/>
          <w:i/>
          <w:iCs/>
          <w:color w:val="auto"/>
        </w:rPr>
        <w:t>nformations relatives au transport</w:t>
      </w:r>
      <w:r w:rsidR="003C0F0B" w:rsidRPr="0050052C">
        <w:rPr>
          <w:rFonts w:cstheme="minorBidi"/>
          <w:i/>
          <w:iCs/>
          <w:color w:val="auto"/>
        </w:rPr>
        <w:t> ;</w:t>
      </w:r>
    </w:p>
    <w:p w14:paraId="57599FA6" w14:textId="77777777" w:rsidR="00EA2BFF" w:rsidRPr="0050052C" w:rsidRDefault="002C7538" w:rsidP="0050052C">
      <w:pPr>
        <w:pStyle w:val="Default"/>
        <w:spacing w:after="240"/>
        <w:jc w:val="both"/>
        <w:rPr>
          <w:rFonts w:cstheme="minorBidi"/>
          <w:color w:val="auto"/>
        </w:rPr>
      </w:pPr>
      <w:r w:rsidRPr="0050052C">
        <w:rPr>
          <w:rFonts w:cstheme="minorBidi"/>
          <w:i/>
          <w:iCs/>
          <w:color w:val="auto"/>
        </w:rPr>
        <w:t>15. Les i</w:t>
      </w:r>
      <w:r w:rsidR="00EA2BFF" w:rsidRPr="0050052C">
        <w:rPr>
          <w:rFonts w:cstheme="minorBidi"/>
          <w:i/>
          <w:iCs/>
          <w:color w:val="auto"/>
        </w:rPr>
        <w:t>nformations réglementaires</w:t>
      </w:r>
      <w:r w:rsidRPr="0050052C">
        <w:rPr>
          <w:rFonts w:cstheme="minorBidi"/>
          <w:i/>
          <w:iCs/>
          <w:color w:val="auto"/>
        </w:rPr>
        <w:t xml:space="preserve"> (existence d’une évaluation de la sécurité chimique, informations relatives à la santé, à la sécurité et à la protection de l’environnement figurant sur l’étiquette…)</w:t>
      </w:r>
      <w:r w:rsidR="003C0F0B" w:rsidRPr="0050052C">
        <w:rPr>
          <w:rFonts w:cstheme="minorBidi"/>
          <w:i/>
          <w:iCs/>
          <w:color w:val="auto"/>
        </w:rPr>
        <w:t> ;</w:t>
      </w:r>
    </w:p>
    <w:p w14:paraId="57599FA7" w14:textId="77777777" w:rsidR="00EA2BFF" w:rsidRPr="0050052C" w:rsidRDefault="003C0F0B" w:rsidP="0050052C">
      <w:pPr>
        <w:pStyle w:val="Default"/>
        <w:spacing w:after="240"/>
        <w:jc w:val="both"/>
        <w:rPr>
          <w:rFonts w:cstheme="minorBidi"/>
          <w:color w:val="auto"/>
        </w:rPr>
      </w:pPr>
      <w:r w:rsidRPr="0050052C">
        <w:rPr>
          <w:rFonts w:cstheme="minorBidi"/>
          <w:i/>
          <w:iCs/>
          <w:color w:val="auto"/>
        </w:rPr>
        <w:t xml:space="preserve">16. </w:t>
      </w:r>
      <w:r w:rsidR="002C7538" w:rsidRPr="0050052C">
        <w:rPr>
          <w:rFonts w:cstheme="minorBidi"/>
          <w:i/>
          <w:iCs/>
          <w:color w:val="auto"/>
        </w:rPr>
        <w:t>Toutes autres informations disponibles pouvant contribuer à la sécurité ou à la santé des travailleurs et à la protection de l’environnement.</w:t>
      </w:r>
    </w:p>
    <w:p w14:paraId="57599FA8" w14:textId="77777777" w:rsidR="00EA2BFF" w:rsidRPr="0050052C" w:rsidRDefault="00EA2BFF" w:rsidP="003C0F0B">
      <w:pPr>
        <w:pStyle w:val="Default"/>
        <w:jc w:val="both"/>
        <w:rPr>
          <w:color w:val="auto"/>
        </w:rPr>
      </w:pPr>
    </w:p>
    <w:p w14:paraId="57599FA9" w14:textId="6E8BB0B0" w:rsidR="00EA2BFF" w:rsidRPr="0050052C" w:rsidRDefault="002C7538" w:rsidP="003C0F0B">
      <w:pPr>
        <w:spacing w:after="0"/>
        <w:jc w:val="both"/>
        <w:rPr>
          <w:rFonts w:asciiTheme="majorHAnsi" w:hAnsiTheme="majorHAnsi" w:cs="Arial"/>
          <w:sz w:val="24"/>
          <w:szCs w:val="24"/>
        </w:rPr>
      </w:pPr>
      <w:r w:rsidRPr="0050052C">
        <w:rPr>
          <w:rFonts w:asciiTheme="majorHAnsi" w:hAnsiTheme="majorHAnsi" w:cs="Arial"/>
          <w:sz w:val="24"/>
          <w:szCs w:val="24"/>
        </w:rPr>
        <w:t xml:space="preserve">Vous avez l’obligation de nous fournir </w:t>
      </w:r>
      <w:r w:rsidR="005F5A87">
        <w:rPr>
          <w:rFonts w:asciiTheme="majorHAnsi" w:hAnsiTheme="majorHAnsi" w:cs="Arial"/>
          <w:sz w:val="24"/>
          <w:szCs w:val="24"/>
        </w:rPr>
        <w:t xml:space="preserve">gratuitement </w:t>
      </w:r>
      <w:r w:rsidRPr="0050052C">
        <w:rPr>
          <w:rFonts w:asciiTheme="majorHAnsi" w:hAnsiTheme="majorHAnsi" w:cs="Arial"/>
          <w:sz w:val="24"/>
          <w:szCs w:val="24"/>
        </w:rPr>
        <w:t xml:space="preserve">cette fiche actualisée et datée au moment de la première livraison et, par la suite, après toute révision comportant de nouvelles informations significatives sur le produit, sur ses propriétés ou sur les précautions à prendre lors de sa manipulation, </w:t>
      </w:r>
      <w:r w:rsidR="00560103" w:rsidRPr="0050052C">
        <w:rPr>
          <w:rFonts w:asciiTheme="majorHAnsi" w:hAnsiTheme="majorHAnsi" w:cs="Arial"/>
          <w:sz w:val="24"/>
          <w:szCs w:val="24"/>
        </w:rPr>
        <w:t>en insistant sur ces modifications.</w:t>
      </w:r>
    </w:p>
    <w:p w14:paraId="57599FAA" w14:textId="77777777" w:rsidR="00EA2BFF" w:rsidRPr="0050052C" w:rsidRDefault="00EA2BFF" w:rsidP="00EA2BFF">
      <w:pPr>
        <w:spacing w:after="0"/>
        <w:jc w:val="both"/>
        <w:rPr>
          <w:rFonts w:asciiTheme="majorHAnsi" w:hAnsiTheme="majorHAnsi" w:cs="Arial"/>
          <w:sz w:val="24"/>
          <w:szCs w:val="24"/>
        </w:rPr>
      </w:pPr>
    </w:p>
    <w:p w14:paraId="57599FAB" w14:textId="77777777" w:rsidR="00560103" w:rsidRPr="0050052C" w:rsidRDefault="00560103" w:rsidP="00EA2BFF">
      <w:pPr>
        <w:spacing w:after="0"/>
        <w:jc w:val="both"/>
        <w:rPr>
          <w:rFonts w:asciiTheme="majorHAnsi" w:hAnsiTheme="majorHAnsi" w:cs="Arial"/>
          <w:sz w:val="24"/>
          <w:szCs w:val="24"/>
        </w:rPr>
      </w:pPr>
      <w:r w:rsidRPr="0050052C">
        <w:rPr>
          <w:rFonts w:asciiTheme="majorHAnsi" w:hAnsiTheme="majorHAnsi" w:cs="Arial"/>
          <w:sz w:val="24"/>
          <w:szCs w:val="24"/>
        </w:rPr>
        <w:t xml:space="preserve">Nous vous </w:t>
      </w:r>
      <w:r w:rsidR="008B5370" w:rsidRPr="0050052C">
        <w:rPr>
          <w:rFonts w:asciiTheme="majorHAnsi" w:hAnsiTheme="majorHAnsi" w:cs="Arial"/>
          <w:sz w:val="24"/>
          <w:szCs w:val="24"/>
        </w:rPr>
        <w:t xml:space="preserve">demandons de bien vouloir actualiser vos fiches de données de sécurité afin qu’elles soient </w:t>
      </w:r>
      <w:r w:rsidR="008B5370" w:rsidRPr="0050052C">
        <w:rPr>
          <w:rFonts w:asciiTheme="majorHAnsi" w:hAnsiTheme="majorHAnsi" w:cs="Arial"/>
          <w:b/>
          <w:sz w:val="24"/>
          <w:szCs w:val="24"/>
        </w:rPr>
        <w:t>conformes à l’annexe II du titre IV du règlement REACH</w:t>
      </w:r>
      <w:r w:rsidR="008B5370" w:rsidRPr="0050052C">
        <w:rPr>
          <w:rFonts w:asciiTheme="majorHAnsi" w:hAnsiTheme="majorHAnsi" w:cs="Arial"/>
          <w:sz w:val="24"/>
          <w:szCs w:val="24"/>
        </w:rPr>
        <w:t xml:space="preserve"> qui définit les exigences concernant la fiche de données de sécurité qui est établie pour une substance ou un mélange conformément à l’article 31 du même règlement ; ceci afin que nous puissions utiliser vos produits en toute sécurité.</w:t>
      </w:r>
    </w:p>
    <w:p w14:paraId="57599FAC" w14:textId="77777777" w:rsidR="00EA2BFF" w:rsidRDefault="00EA2BFF" w:rsidP="00EA2BFF">
      <w:pPr>
        <w:pStyle w:val="Paragraphedeliste"/>
        <w:spacing w:after="0"/>
        <w:jc w:val="both"/>
        <w:rPr>
          <w:rFonts w:asciiTheme="majorHAnsi" w:hAnsiTheme="majorHAnsi" w:cs="Arial"/>
          <w:sz w:val="24"/>
          <w:szCs w:val="24"/>
        </w:rPr>
      </w:pPr>
    </w:p>
    <w:p w14:paraId="57599FAD" w14:textId="77777777" w:rsidR="0050052C" w:rsidRPr="0050052C" w:rsidRDefault="0050052C" w:rsidP="00EA2BFF">
      <w:pPr>
        <w:pStyle w:val="Paragraphedeliste"/>
        <w:spacing w:after="0"/>
        <w:jc w:val="both"/>
        <w:rPr>
          <w:rFonts w:asciiTheme="majorHAnsi" w:hAnsiTheme="majorHAnsi" w:cs="Arial"/>
          <w:sz w:val="24"/>
          <w:szCs w:val="24"/>
        </w:rPr>
      </w:pPr>
    </w:p>
    <w:p w14:paraId="57599FAE" w14:textId="77777777" w:rsidR="00EA2BFF" w:rsidRPr="0050052C" w:rsidRDefault="008B5370" w:rsidP="00EA2BFF">
      <w:pPr>
        <w:spacing w:after="0"/>
        <w:jc w:val="both"/>
        <w:rPr>
          <w:rFonts w:asciiTheme="majorHAnsi" w:hAnsiTheme="majorHAnsi" w:cs="Arial"/>
          <w:sz w:val="24"/>
          <w:szCs w:val="24"/>
        </w:rPr>
      </w:pPr>
      <w:r w:rsidRPr="0050052C">
        <w:rPr>
          <w:rFonts w:asciiTheme="majorHAnsi" w:hAnsiTheme="majorHAnsi" w:cs="Arial"/>
          <w:sz w:val="24"/>
          <w:szCs w:val="24"/>
        </w:rPr>
        <w:t xml:space="preserve">Veuillez agréer, </w:t>
      </w:r>
      <w:r w:rsidR="00EA2BFF" w:rsidRPr="0050052C">
        <w:rPr>
          <w:rFonts w:asciiTheme="majorHAnsi" w:hAnsiTheme="majorHAnsi" w:cs="Arial"/>
          <w:sz w:val="24"/>
          <w:szCs w:val="24"/>
        </w:rPr>
        <w:t xml:space="preserve">Madame, Monsieur, </w:t>
      </w:r>
      <w:r w:rsidRPr="0050052C">
        <w:rPr>
          <w:rFonts w:asciiTheme="majorHAnsi" w:hAnsiTheme="majorHAnsi" w:cs="Arial"/>
          <w:sz w:val="24"/>
          <w:szCs w:val="24"/>
        </w:rPr>
        <w:t>l’expression de nos</w:t>
      </w:r>
      <w:r w:rsidR="00EA2BFF" w:rsidRPr="0050052C">
        <w:rPr>
          <w:rFonts w:asciiTheme="majorHAnsi" w:hAnsiTheme="majorHAnsi" w:cs="Arial"/>
          <w:sz w:val="24"/>
          <w:szCs w:val="24"/>
        </w:rPr>
        <w:t xml:space="preserve"> </w:t>
      </w:r>
      <w:r w:rsidRPr="0050052C">
        <w:rPr>
          <w:rFonts w:asciiTheme="majorHAnsi" w:hAnsiTheme="majorHAnsi" w:cs="Arial"/>
          <w:sz w:val="24"/>
          <w:szCs w:val="24"/>
        </w:rPr>
        <w:t>meilleures salutations,</w:t>
      </w:r>
    </w:p>
    <w:p w14:paraId="57599FAF" w14:textId="77777777" w:rsidR="00EA2BFF" w:rsidRPr="0050052C" w:rsidRDefault="00EA2BFF" w:rsidP="00EA2BFF">
      <w:pPr>
        <w:jc w:val="both"/>
        <w:rPr>
          <w:rFonts w:asciiTheme="majorHAnsi" w:hAnsiTheme="majorHAnsi" w:cs="Arial"/>
          <w:sz w:val="24"/>
          <w:szCs w:val="24"/>
        </w:rPr>
      </w:pPr>
    </w:p>
    <w:p w14:paraId="57599FB0" w14:textId="77777777" w:rsidR="00EA2BFF" w:rsidRPr="0050052C" w:rsidRDefault="00EA2BFF" w:rsidP="00EA2BFF">
      <w:pPr>
        <w:jc w:val="both"/>
        <w:rPr>
          <w:rFonts w:asciiTheme="majorHAnsi" w:hAnsiTheme="majorHAnsi" w:cs="Arial"/>
          <w:sz w:val="24"/>
          <w:szCs w:val="24"/>
        </w:rPr>
      </w:pPr>
    </w:p>
    <w:p w14:paraId="57599FB1" w14:textId="77777777" w:rsidR="00EA2BFF" w:rsidRPr="0050052C" w:rsidRDefault="00EA2BFF" w:rsidP="00EA2BFF">
      <w:pPr>
        <w:jc w:val="both"/>
        <w:rPr>
          <w:rFonts w:asciiTheme="majorHAnsi" w:hAnsiTheme="majorHAnsi" w:cs="Arial"/>
          <w:sz w:val="24"/>
          <w:szCs w:val="24"/>
        </w:rPr>
      </w:pP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rPr>
        <w:tab/>
      </w:r>
      <w:r w:rsidRPr="0050052C">
        <w:rPr>
          <w:rFonts w:asciiTheme="majorHAnsi" w:hAnsiTheme="majorHAnsi" w:cs="Arial"/>
          <w:sz w:val="24"/>
          <w:szCs w:val="24"/>
          <w:highlight w:val="yellow"/>
        </w:rPr>
        <w:t>Signature</w:t>
      </w:r>
    </w:p>
    <w:p w14:paraId="57599FB2" w14:textId="77777777" w:rsidR="00EA2BFF" w:rsidRPr="0050052C" w:rsidRDefault="00EA2BFF" w:rsidP="00990349">
      <w:pPr>
        <w:jc w:val="both"/>
        <w:rPr>
          <w:rFonts w:asciiTheme="majorHAnsi" w:hAnsiTheme="majorHAnsi" w:cs="Arial"/>
          <w:sz w:val="24"/>
          <w:szCs w:val="24"/>
        </w:rPr>
      </w:pPr>
    </w:p>
    <w:sectPr w:rsidR="00EA2BFF" w:rsidRPr="0050052C" w:rsidSect="00DC3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B2287"/>
    <w:multiLevelType w:val="hybridMultilevel"/>
    <w:tmpl w:val="59EAFAEE"/>
    <w:lvl w:ilvl="0" w:tplc="6E3A05C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436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11F"/>
    <w:rsid w:val="000B3845"/>
    <w:rsid w:val="002C7538"/>
    <w:rsid w:val="002F4FF6"/>
    <w:rsid w:val="00340D4F"/>
    <w:rsid w:val="003C0F0B"/>
    <w:rsid w:val="0050052C"/>
    <w:rsid w:val="00535351"/>
    <w:rsid w:val="00560103"/>
    <w:rsid w:val="005F5A87"/>
    <w:rsid w:val="006968EB"/>
    <w:rsid w:val="0070511F"/>
    <w:rsid w:val="008B5370"/>
    <w:rsid w:val="009779EC"/>
    <w:rsid w:val="00990349"/>
    <w:rsid w:val="009919FB"/>
    <w:rsid w:val="00DC3A44"/>
    <w:rsid w:val="00EA2BFF"/>
    <w:rsid w:val="00F639D5"/>
    <w:rsid w:val="00F82F4C"/>
    <w:rsid w:val="00FA7331"/>
    <w:rsid w:val="00FB5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9F81"/>
  <w15:docId w15:val="{CD9F10FD-3EF8-49C4-B303-5C39F999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51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11F"/>
    <w:rPr>
      <w:rFonts w:ascii="Tahoma" w:hAnsi="Tahoma" w:cs="Tahoma"/>
      <w:sz w:val="16"/>
      <w:szCs w:val="16"/>
    </w:rPr>
  </w:style>
  <w:style w:type="paragraph" w:styleId="Paragraphedeliste">
    <w:name w:val="List Paragraph"/>
    <w:basedOn w:val="Normal"/>
    <w:uiPriority w:val="34"/>
    <w:qFormat/>
    <w:rsid w:val="00F639D5"/>
    <w:pPr>
      <w:ind w:left="720"/>
      <w:contextualSpacing/>
    </w:pPr>
  </w:style>
  <w:style w:type="paragraph" w:customStyle="1" w:styleId="Default">
    <w:name w:val="Default"/>
    <w:rsid w:val="00EA2BF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3597-E4C9-4F12-90D2-1FAB4F70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dc:creator>
  <cp:lastModifiedBy>Bérénice VINCENT</cp:lastModifiedBy>
  <cp:revision>3</cp:revision>
  <cp:lastPrinted>2013-06-17T13:04:00Z</cp:lastPrinted>
  <dcterms:created xsi:type="dcterms:W3CDTF">2015-12-07T10:41:00Z</dcterms:created>
  <dcterms:modified xsi:type="dcterms:W3CDTF">2023-09-19T11:41:00Z</dcterms:modified>
</cp:coreProperties>
</file>