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00F6A" w14:textId="77777777" w:rsidR="00CC7A7D" w:rsidRDefault="00CC7A7D" w:rsidP="001354EB">
      <w:pPr>
        <w:spacing w:after="120" w:line="240" w:lineRule="auto"/>
        <w:rPr>
          <w:rFonts w:ascii="Times New Roman" w:hAnsi="Times New Roman" w:cs="Times New Roman"/>
          <w:b/>
          <w:color w:val="787878"/>
          <w:sz w:val="28"/>
          <w:szCs w:val="28"/>
        </w:rPr>
      </w:pPr>
    </w:p>
    <w:p w14:paraId="072662DC" w14:textId="3BF0A85F" w:rsidR="00F93246" w:rsidRPr="00916C9D" w:rsidRDefault="00F93246" w:rsidP="001354EB">
      <w:pPr>
        <w:spacing w:after="120" w:line="240" w:lineRule="auto"/>
        <w:rPr>
          <w:rFonts w:ascii="Times New Roman" w:hAnsi="Times New Roman" w:cs="Times New Roman"/>
          <w:b/>
          <w:color w:val="787878"/>
          <w:sz w:val="28"/>
          <w:szCs w:val="28"/>
        </w:rPr>
      </w:pPr>
      <w:r w:rsidRPr="00916C9D">
        <w:rPr>
          <w:rFonts w:ascii="Times New Roman" w:hAnsi="Times New Roman" w:cs="Times New Roman"/>
          <w:b/>
          <w:color w:val="787878"/>
          <w:sz w:val="28"/>
          <w:szCs w:val="28"/>
        </w:rPr>
        <w:t xml:space="preserve">Raison </w:t>
      </w:r>
      <w:r w:rsidRPr="009D6F76">
        <w:rPr>
          <w:rFonts w:ascii="Times New Roman" w:hAnsi="Times New Roman" w:cs="Times New Roman"/>
          <w:b/>
          <w:color w:val="787878"/>
          <w:sz w:val="28"/>
          <w:szCs w:val="28"/>
        </w:rPr>
        <w:t>sociale</w:t>
      </w:r>
      <w:r w:rsidRPr="00916C9D">
        <w:rPr>
          <w:rFonts w:ascii="Times New Roman" w:hAnsi="Times New Roman" w:cs="Times New Roman"/>
          <w:b/>
          <w:color w:val="787878"/>
          <w:sz w:val="28"/>
          <w:szCs w:val="28"/>
        </w:rPr>
        <w:t xml:space="preserve"> : </w:t>
      </w:r>
      <w:r w:rsidRPr="00916C9D">
        <w:rPr>
          <w:rFonts w:ascii="Times New Roman" w:hAnsi="Times New Roman" w:cs="Times New Roman"/>
          <w:b/>
          <w:color w:val="787878"/>
          <w:sz w:val="28"/>
          <w:szCs w:val="28"/>
        </w:rPr>
        <w:tab/>
      </w:r>
      <w:r w:rsidRPr="00916C9D">
        <w:rPr>
          <w:rFonts w:ascii="Times New Roman" w:hAnsi="Times New Roman" w:cs="Times New Roman"/>
          <w:b/>
          <w:color w:val="787878"/>
          <w:sz w:val="28"/>
          <w:szCs w:val="28"/>
        </w:rPr>
        <w:tab/>
      </w:r>
      <w:r w:rsidRPr="00916C9D">
        <w:rPr>
          <w:rFonts w:ascii="Times New Roman" w:hAnsi="Times New Roman" w:cs="Times New Roman"/>
          <w:b/>
          <w:color w:val="787878"/>
          <w:sz w:val="28"/>
          <w:szCs w:val="28"/>
        </w:rPr>
        <w:tab/>
      </w:r>
      <w:r w:rsidRPr="00916C9D">
        <w:rPr>
          <w:rFonts w:ascii="Times New Roman" w:hAnsi="Times New Roman" w:cs="Times New Roman"/>
          <w:b/>
          <w:color w:val="787878"/>
          <w:sz w:val="28"/>
          <w:szCs w:val="28"/>
        </w:rPr>
        <w:tab/>
      </w:r>
      <w:r w:rsidRPr="00916C9D">
        <w:rPr>
          <w:rFonts w:ascii="Times New Roman" w:hAnsi="Times New Roman" w:cs="Times New Roman"/>
          <w:b/>
          <w:color w:val="787878"/>
          <w:sz w:val="28"/>
          <w:szCs w:val="28"/>
        </w:rPr>
        <w:tab/>
      </w:r>
      <w:r w:rsidRPr="00916C9D">
        <w:rPr>
          <w:rFonts w:ascii="Times New Roman" w:hAnsi="Times New Roman" w:cs="Times New Roman"/>
          <w:b/>
          <w:color w:val="787878"/>
          <w:sz w:val="28"/>
          <w:szCs w:val="28"/>
        </w:rPr>
        <w:tab/>
      </w:r>
      <w:r w:rsidRPr="00916C9D">
        <w:rPr>
          <w:rFonts w:ascii="Times New Roman" w:hAnsi="Times New Roman" w:cs="Times New Roman"/>
          <w:b/>
          <w:color w:val="787878"/>
          <w:sz w:val="28"/>
          <w:szCs w:val="28"/>
        </w:rPr>
        <w:tab/>
      </w:r>
      <w:r w:rsidR="001354EB" w:rsidRPr="00916C9D">
        <w:rPr>
          <w:rFonts w:ascii="Times New Roman" w:hAnsi="Times New Roman" w:cs="Times New Roman"/>
          <w:b/>
          <w:color w:val="787878"/>
          <w:sz w:val="28"/>
          <w:szCs w:val="28"/>
        </w:rPr>
        <w:tab/>
      </w:r>
      <w:r w:rsidR="001354EB" w:rsidRPr="00916C9D">
        <w:rPr>
          <w:rFonts w:ascii="Times New Roman" w:hAnsi="Times New Roman" w:cs="Times New Roman"/>
          <w:b/>
          <w:color w:val="787878"/>
          <w:sz w:val="28"/>
          <w:szCs w:val="28"/>
        </w:rPr>
        <w:tab/>
      </w:r>
      <w:r w:rsidRPr="00916C9D">
        <w:rPr>
          <w:rFonts w:ascii="Times New Roman" w:hAnsi="Times New Roman" w:cs="Times New Roman"/>
          <w:b/>
          <w:color w:val="787878"/>
          <w:sz w:val="28"/>
          <w:szCs w:val="28"/>
        </w:rPr>
        <w:t>Date :</w:t>
      </w:r>
    </w:p>
    <w:p w14:paraId="072662DD" w14:textId="27B4EB0D" w:rsidR="00F93246" w:rsidRDefault="00F93246" w:rsidP="00AC6C5F">
      <w:pPr>
        <w:rPr>
          <w:rFonts w:ascii="Times New Roman" w:hAnsi="Times New Roman" w:cs="Times New Roman"/>
          <w:b/>
          <w:color w:val="787878"/>
          <w:sz w:val="28"/>
          <w:szCs w:val="28"/>
        </w:rPr>
      </w:pPr>
      <w:r w:rsidRPr="00916C9D">
        <w:rPr>
          <w:rFonts w:ascii="Times New Roman" w:hAnsi="Times New Roman" w:cs="Times New Roman"/>
          <w:b/>
          <w:color w:val="787878"/>
          <w:sz w:val="28"/>
          <w:szCs w:val="28"/>
        </w:rPr>
        <w:t>N° Adhérent :</w:t>
      </w:r>
      <w:r w:rsidRPr="00916C9D">
        <w:rPr>
          <w:rFonts w:ascii="Times New Roman" w:hAnsi="Times New Roman" w:cs="Times New Roman"/>
          <w:b/>
          <w:color w:val="787878"/>
          <w:sz w:val="28"/>
          <w:szCs w:val="28"/>
        </w:rPr>
        <w:tab/>
      </w:r>
      <w:r w:rsidRPr="00916C9D">
        <w:rPr>
          <w:rFonts w:ascii="Times New Roman" w:hAnsi="Times New Roman" w:cs="Times New Roman"/>
          <w:b/>
          <w:color w:val="787878"/>
          <w:sz w:val="28"/>
          <w:szCs w:val="28"/>
        </w:rPr>
        <w:tab/>
      </w:r>
      <w:r w:rsidRPr="00916C9D">
        <w:rPr>
          <w:rFonts w:ascii="Times New Roman" w:hAnsi="Times New Roman" w:cs="Times New Roman"/>
          <w:b/>
          <w:color w:val="787878"/>
          <w:sz w:val="28"/>
          <w:szCs w:val="28"/>
        </w:rPr>
        <w:tab/>
      </w:r>
      <w:r w:rsidRPr="00916C9D">
        <w:rPr>
          <w:rFonts w:ascii="Times New Roman" w:hAnsi="Times New Roman" w:cs="Times New Roman"/>
          <w:b/>
          <w:color w:val="787878"/>
          <w:sz w:val="28"/>
          <w:szCs w:val="28"/>
        </w:rPr>
        <w:tab/>
      </w:r>
      <w:r w:rsidR="00C90630" w:rsidRPr="00916C9D">
        <w:rPr>
          <w:rFonts w:ascii="Times New Roman" w:hAnsi="Times New Roman" w:cs="Times New Roman"/>
          <w:b/>
          <w:color w:val="787878"/>
          <w:sz w:val="28"/>
          <w:szCs w:val="28"/>
        </w:rPr>
        <w:tab/>
      </w:r>
      <w:r w:rsidR="00D666F2" w:rsidRPr="00916C9D">
        <w:rPr>
          <w:rFonts w:ascii="Times New Roman" w:hAnsi="Times New Roman" w:cs="Times New Roman"/>
          <w:b/>
          <w:color w:val="787878"/>
          <w:sz w:val="28"/>
          <w:szCs w:val="28"/>
        </w:rPr>
        <w:tab/>
      </w:r>
      <w:r w:rsidR="00D666F2" w:rsidRPr="00916C9D">
        <w:rPr>
          <w:rFonts w:ascii="Times New Roman" w:hAnsi="Times New Roman" w:cs="Times New Roman"/>
          <w:b/>
          <w:color w:val="787878"/>
          <w:sz w:val="28"/>
          <w:szCs w:val="28"/>
        </w:rPr>
        <w:tab/>
      </w:r>
      <w:r w:rsidR="001354EB" w:rsidRPr="00916C9D">
        <w:rPr>
          <w:rFonts w:ascii="Times New Roman" w:hAnsi="Times New Roman" w:cs="Times New Roman"/>
          <w:b/>
          <w:color w:val="787878"/>
          <w:sz w:val="28"/>
          <w:szCs w:val="28"/>
        </w:rPr>
        <w:tab/>
      </w:r>
      <w:r w:rsidR="001354EB" w:rsidRPr="00916C9D">
        <w:rPr>
          <w:rFonts w:ascii="Times New Roman" w:hAnsi="Times New Roman" w:cs="Times New Roman"/>
          <w:b/>
          <w:color w:val="787878"/>
          <w:sz w:val="28"/>
          <w:szCs w:val="28"/>
        </w:rPr>
        <w:tab/>
      </w:r>
      <w:r w:rsidRPr="00916C9D">
        <w:rPr>
          <w:rFonts w:ascii="Times New Roman" w:hAnsi="Times New Roman" w:cs="Times New Roman"/>
          <w:b/>
          <w:color w:val="787878"/>
          <w:sz w:val="28"/>
          <w:szCs w:val="28"/>
        </w:rPr>
        <w:t>Nom du contact et fonction :</w:t>
      </w:r>
    </w:p>
    <w:p w14:paraId="3D00E12A" w14:textId="078CEBCB" w:rsidR="00AC6C5F" w:rsidRPr="00916C9D" w:rsidRDefault="00AC6C5F" w:rsidP="00AC6C5F">
      <w:pPr>
        <w:rPr>
          <w:rFonts w:ascii="Times New Roman" w:hAnsi="Times New Roman" w:cs="Times New Roman"/>
          <w:b/>
          <w:color w:val="787878"/>
          <w:sz w:val="28"/>
          <w:szCs w:val="28"/>
        </w:rPr>
      </w:pPr>
    </w:p>
    <w:tbl>
      <w:tblPr>
        <w:tblStyle w:val="Grilledutableau"/>
        <w:tblW w:w="15735" w:type="dxa"/>
        <w:tblInd w:w="-147" w:type="dxa"/>
        <w:tblLook w:val="04A0" w:firstRow="1" w:lastRow="0" w:firstColumn="1" w:lastColumn="0" w:noHBand="0" w:noVBand="1"/>
      </w:tblPr>
      <w:tblGrid>
        <w:gridCol w:w="2948"/>
        <w:gridCol w:w="1155"/>
        <w:gridCol w:w="1123"/>
        <w:gridCol w:w="970"/>
        <w:gridCol w:w="1086"/>
        <w:gridCol w:w="1162"/>
        <w:gridCol w:w="981"/>
        <w:gridCol w:w="2674"/>
        <w:gridCol w:w="1161"/>
        <w:gridCol w:w="1658"/>
        <w:gridCol w:w="817"/>
      </w:tblGrid>
      <w:tr w:rsidR="00241935" w14:paraId="08B4CCCE" w14:textId="77777777" w:rsidTr="007944F9">
        <w:trPr>
          <w:tblHeader/>
        </w:trPr>
        <w:tc>
          <w:tcPr>
            <w:tcW w:w="2948" w:type="dxa"/>
            <w:tcBorders>
              <w:bottom w:val="nil"/>
            </w:tcBorders>
            <w:shd w:val="clear" w:color="auto" w:fill="E8FAF9"/>
          </w:tcPr>
          <w:p w14:paraId="72E3FA97" w14:textId="282AA0FA" w:rsidR="00D510D4" w:rsidRDefault="000E53D7" w:rsidP="00241935">
            <w:pPr>
              <w:spacing w:before="240"/>
              <w:jc w:val="center"/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  <w:r w:rsidRPr="000254D2">
              <w:rPr>
                <w:rFonts w:asciiTheme="majorHAnsi" w:eastAsia="Times New Roman" w:hAnsiTheme="majorHAnsi" w:cs="Arial"/>
                <w:b/>
                <w:bCs/>
                <w:color w:val="787878"/>
                <w:sz w:val="28"/>
                <w:szCs w:val="26"/>
                <w:lang w:eastAsia="fr-FR"/>
              </w:rPr>
              <w:t>Marque et nom</w:t>
            </w:r>
          </w:p>
        </w:tc>
        <w:tc>
          <w:tcPr>
            <w:tcW w:w="6477" w:type="dxa"/>
            <w:gridSpan w:val="6"/>
            <w:shd w:val="clear" w:color="auto" w:fill="E8FAF9"/>
          </w:tcPr>
          <w:p w14:paraId="12A16490" w14:textId="514FA30E" w:rsidR="00D510D4" w:rsidRDefault="00D510D4" w:rsidP="00241935">
            <w:pPr>
              <w:spacing w:before="240"/>
              <w:jc w:val="center"/>
              <w:rPr>
                <w:rFonts w:asciiTheme="majorHAnsi" w:eastAsia="Times New Roman" w:hAnsiTheme="majorHAnsi" w:cs="Arial"/>
                <w:b/>
                <w:bCs/>
                <w:color w:val="787878"/>
                <w:sz w:val="24"/>
                <w:szCs w:val="26"/>
                <w:lang w:eastAsia="fr-FR"/>
              </w:rPr>
            </w:pPr>
            <w:r w:rsidRPr="000254D2">
              <w:rPr>
                <w:rFonts w:asciiTheme="majorHAnsi" w:eastAsia="Times New Roman" w:hAnsiTheme="majorHAnsi" w:cs="Arial"/>
                <w:b/>
                <w:bCs/>
                <w:color w:val="787878"/>
                <w:sz w:val="24"/>
                <w:szCs w:val="26"/>
                <w:lang w:eastAsia="fr-FR"/>
              </w:rPr>
              <w:t>Pictogrammes de dangers pour la santé</w:t>
            </w:r>
          </w:p>
          <w:p w14:paraId="5AE5F87C" w14:textId="16E8FE03" w:rsidR="00D510D4" w:rsidRDefault="00D510D4" w:rsidP="00241935">
            <w:pPr>
              <w:spacing w:before="240"/>
              <w:jc w:val="center"/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  <w:proofErr w:type="gramStart"/>
            <w:r w:rsidRPr="000254D2">
              <w:rPr>
                <w:rFonts w:asciiTheme="majorHAnsi" w:eastAsia="Times New Roman" w:hAnsiTheme="majorHAnsi" w:cs="Arial"/>
                <w:b/>
                <w:bCs/>
                <w:color w:val="787878"/>
                <w:sz w:val="24"/>
                <w:szCs w:val="26"/>
                <w:lang w:eastAsia="fr-FR"/>
              </w:rPr>
              <w:t>présents</w:t>
            </w:r>
            <w:proofErr w:type="gramEnd"/>
            <w:r w:rsidRPr="000254D2">
              <w:rPr>
                <w:rFonts w:asciiTheme="majorHAnsi" w:eastAsia="Times New Roman" w:hAnsiTheme="majorHAnsi" w:cs="Arial"/>
                <w:b/>
                <w:bCs/>
                <w:color w:val="787878"/>
                <w:sz w:val="24"/>
                <w:szCs w:val="26"/>
                <w:lang w:eastAsia="fr-FR"/>
              </w:rPr>
              <w:t xml:space="preserve"> sur l'étiquette</w:t>
            </w:r>
          </w:p>
        </w:tc>
        <w:tc>
          <w:tcPr>
            <w:tcW w:w="2674" w:type="dxa"/>
            <w:tcBorders>
              <w:bottom w:val="nil"/>
            </w:tcBorders>
            <w:shd w:val="clear" w:color="auto" w:fill="E8FAF9"/>
          </w:tcPr>
          <w:p w14:paraId="437AA515" w14:textId="751859D6" w:rsidR="00D510D4" w:rsidRDefault="000E53D7" w:rsidP="00241935">
            <w:pPr>
              <w:spacing w:before="240"/>
              <w:jc w:val="center"/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787878"/>
                <w:sz w:val="24"/>
                <w:szCs w:val="26"/>
                <w:lang w:eastAsia="fr-FR"/>
              </w:rPr>
              <w:t>Mentions de danger H</w:t>
            </w:r>
            <w:r w:rsidR="00241935">
              <w:rPr>
                <w:rFonts w:asciiTheme="majorHAnsi" w:eastAsia="Times New Roman" w:hAnsiTheme="majorHAnsi" w:cs="Arial"/>
                <w:b/>
                <w:bCs/>
                <w:color w:val="787878"/>
                <w:sz w:val="24"/>
                <w:szCs w:val="26"/>
                <w:lang w:eastAsia="fr-FR"/>
              </w:rPr>
              <w:t xml:space="preserve"> ET</w:t>
            </w:r>
          </w:p>
        </w:tc>
        <w:tc>
          <w:tcPr>
            <w:tcW w:w="1161" w:type="dxa"/>
            <w:tcBorders>
              <w:bottom w:val="nil"/>
            </w:tcBorders>
            <w:shd w:val="clear" w:color="auto" w:fill="E8FAF9"/>
          </w:tcPr>
          <w:p w14:paraId="531BF004" w14:textId="31A5FE31" w:rsidR="00D510D4" w:rsidRDefault="00241935" w:rsidP="00241935">
            <w:pPr>
              <w:spacing w:before="240"/>
              <w:jc w:val="center"/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  <w:r w:rsidRPr="000254D2">
              <w:rPr>
                <w:rFonts w:asciiTheme="majorHAnsi" w:eastAsia="Times New Roman" w:hAnsiTheme="majorHAnsi" w:cs="Arial"/>
                <w:b/>
                <w:bCs/>
                <w:color w:val="787878"/>
                <w:sz w:val="24"/>
                <w:szCs w:val="26"/>
                <w:lang w:eastAsia="fr-FR"/>
              </w:rPr>
              <w:t>Etat :</w:t>
            </w:r>
          </w:p>
        </w:tc>
        <w:tc>
          <w:tcPr>
            <w:tcW w:w="1658" w:type="dxa"/>
            <w:tcBorders>
              <w:bottom w:val="nil"/>
            </w:tcBorders>
            <w:shd w:val="clear" w:color="auto" w:fill="E8FAF9"/>
          </w:tcPr>
          <w:p w14:paraId="42F1F48E" w14:textId="7EDDCA05" w:rsidR="00241935" w:rsidRPr="000254D2" w:rsidRDefault="00241935" w:rsidP="00241935">
            <w:pPr>
              <w:spacing w:before="240"/>
              <w:jc w:val="center"/>
              <w:rPr>
                <w:rFonts w:asciiTheme="majorHAnsi" w:eastAsia="Times New Roman" w:hAnsiTheme="majorHAnsi" w:cs="Arial"/>
                <w:b/>
                <w:bCs/>
                <w:color w:val="787878"/>
                <w:szCs w:val="26"/>
                <w:lang w:eastAsia="fr-FR"/>
              </w:rPr>
            </w:pPr>
            <w:r w:rsidRPr="000254D2">
              <w:rPr>
                <w:rFonts w:asciiTheme="majorHAnsi" w:eastAsia="Times New Roman" w:hAnsiTheme="majorHAnsi" w:cs="Arial"/>
                <w:b/>
                <w:bCs/>
                <w:color w:val="787878"/>
                <w:szCs w:val="26"/>
                <w:lang w:eastAsia="fr-FR"/>
              </w:rPr>
              <w:t>Fréquence d’utilisation :</w:t>
            </w:r>
          </w:p>
          <w:p w14:paraId="71D3BE0A" w14:textId="77777777" w:rsidR="00D510D4" w:rsidRDefault="00D510D4" w:rsidP="00241935">
            <w:pPr>
              <w:spacing w:before="240"/>
              <w:jc w:val="center"/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817" w:type="dxa"/>
            <w:tcBorders>
              <w:bottom w:val="nil"/>
            </w:tcBorders>
            <w:shd w:val="clear" w:color="auto" w:fill="E8FAF9"/>
          </w:tcPr>
          <w:p w14:paraId="632E77BF" w14:textId="18622725" w:rsidR="00D510D4" w:rsidRDefault="00241935" w:rsidP="00241935">
            <w:pPr>
              <w:spacing w:before="240"/>
              <w:jc w:val="center"/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  <w:r w:rsidRPr="00A261D8">
              <w:rPr>
                <w:rFonts w:asciiTheme="majorHAnsi" w:eastAsia="Times New Roman" w:hAnsiTheme="majorHAnsi" w:cs="Arial"/>
                <w:b/>
                <w:bCs/>
                <w:color w:val="787878"/>
                <w:sz w:val="24"/>
                <w:szCs w:val="24"/>
                <w:lang w:eastAsia="fr-FR"/>
              </w:rPr>
              <w:t>FDS</w:t>
            </w:r>
          </w:p>
        </w:tc>
      </w:tr>
      <w:tr w:rsidR="007E7943" w14:paraId="0C7F5786" w14:textId="77777777" w:rsidTr="007944F9">
        <w:trPr>
          <w:tblHeader/>
        </w:trPr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8FAF9"/>
          </w:tcPr>
          <w:p w14:paraId="449080FD" w14:textId="77777777" w:rsidR="006C058C" w:rsidRDefault="006C058C" w:rsidP="007E7943">
            <w:pPr>
              <w:jc w:val="center"/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  <w:p w14:paraId="2310F14C" w14:textId="77777777" w:rsidR="00D510D4" w:rsidRDefault="00D510D4" w:rsidP="007E7943">
            <w:pPr>
              <w:jc w:val="center"/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  <w:p w14:paraId="0BFF11B7" w14:textId="6242EC43" w:rsidR="00D510D4" w:rsidRDefault="000E53D7" w:rsidP="007E7943">
            <w:pPr>
              <w:jc w:val="center"/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  <w:proofErr w:type="gramStart"/>
            <w:r w:rsidRPr="000254D2">
              <w:rPr>
                <w:rFonts w:asciiTheme="majorHAnsi" w:eastAsia="Times New Roman" w:hAnsiTheme="majorHAnsi" w:cs="Arial"/>
                <w:b/>
                <w:bCs/>
                <w:color w:val="787878"/>
                <w:sz w:val="28"/>
                <w:szCs w:val="26"/>
                <w:lang w:eastAsia="fr-FR"/>
              </w:rPr>
              <w:t>commercial</w:t>
            </w:r>
            <w:proofErr w:type="gramEnd"/>
          </w:p>
          <w:p w14:paraId="1B21BC53" w14:textId="77777777" w:rsidR="00D510D4" w:rsidRDefault="00D510D4" w:rsidP="007E7943">
            <w:pPr>
              <w:jc w:val="center"/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E8FAF9"/>
          </w:tcPr>
          <w:p w14:paraId="78428C8C" w14:textId="08D1FA8B" w:rsidR="006C058C" w:rsidRDefault="0072670C" w:rsidP="007E7943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  <w:r w:rsidRPr="00FD20CA">
              <w:rPr>
                <w:rFonts w:ascii="Arial" w:eastAsia="Times New Roman" w:hAnsi="Arial" w:cs="Arial"/>
                <w:noProof/>
                <w:color w:val="787878"/>
                <w:lang w:eastAsia="fr-FR"/>
              </w:rPr>
              <w:drawing>
                <wp:anchor distT="0" distB="0" distL="114300" distR="114300" simplePos="0" relativeHeight="251810304" behindDoc="0" locked="0" layoutInCell="1" allowOverlap="1" wp14:anchorId="0D23F86D" wp14:editId="17726F54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67945</wp:posOffset>
                  </wp:positionV>
                  <wp:extent cx="467995" cy="467995"/>
                  <wp:effectExtent l="0" t="0" r="8255" b="8255"/>
                  <wp:wrapNone/>
                  <wp:docPr id="23" name="Image 23" descr="http://www.substitution-cmr.fr/fileadmin/mediatheque/Pictogrammes_CLP/GHS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l_fi" descr="http://www.substitution-cmr.fr/fileadmin/mediatheque/Pictogrammes_CLP/GHS02.jp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3158" b="96842" l="4211" r="94737">
                                        <a14:foregroundMark x1="38947" y1="48421" x2="38947" y2="48421"/>
                                        <a14:foregroundMark x1="46316" y1="32632" x2="46316" y2="32632"/>
                                        <a14:foregroundMark x1="63158" y1="44211" x2="63158" y2="44211"/>
                                        <a14:foregroundMark x1="77895" y1="49474" x2="77895" y2="49474"/>
                                        <a14:foregroundMark x1="55789" y1="74737" x2="55789" y2="74737"/>
                                        <a14:foregroundMark x1="28421" y1="48421" x2="28421" y2="48421"/>
                                        <a14:foregroundMark x1="50526" y1="18947" x2="50526" y2="18947"/>
                                        <a14:foregroundMark x1="49474" y1="80000" x2="49474" y2="80000"/>
                                        <a14:foregroundMark x1="35789" y1="78947" x2="35789" y2="78947"/>
                                        <a14:foregroundMark x1="18947" y1="51579" x2="18947" y2="51579"/>
                                        <a14:foregroundMark x1="36842" y1="18947" x2="36842" y2="18947"/>
                                        <a14:foregroundMark x1="58947" y1="13684" x2="58947" y2="13684"/>
                                        <a14:foregroundMark x1="83158" y1="61053" x2="83158" y2="61053"/>
                                        <a14:foregroundMark x1="50526" y1="93684" x2="50526" y2="93684"/>
                                        <a14:foregroundMark x1="96842" y1="49474" x2="96842" y2="49474"/>
                                        <a14:foregroundMark x1="50526" y1="3158" x2="50526" y2="3158"/>
                                        <a14:foregroundMark x1="4211" y1="51579" x2="4211" y2="51579"/>
                                        <a14:foregroundMark x1="30526" y1="37895" x2="30526" y2="37895"/>
                                        <a14:foregroundMark x1="37895" y1="29474" x2="37895" y2="29474"/>
                                        <a14:foregroundMark x1="64211" y1="29474" x2="64211" y2="29474"/>
                                        <a14:foregroundMark x1="72632" y1="42105" x2="72632" y2="42105"/>
                                        <a14:foregroundMark x1="73684" y1="53684" x2="73684" y2="53684"/>
                                        <a14:foregroundMark x1="52632" y1="48421" x2="52632" y2="48421"/>
                                        <a14:foregroundMark x1="49474" y1="58947" x2="49474" y2="58947"/>
                                        <a14:foregroundMark x1="58947" y1="40000" x2="58947" y2="40000"/>
                                        <a14:foregroundMark x1="48421" y1="40000" x2="48421" y2="40000"/>
                                        <a14:foregroundMark x1="42105" y1="46316" x2="42105" y2="46316"/>
                                        <a14:foregroundMark x1="55789" y1="35789" x2="55789" y2="35789"/>
                                        <a14:foregroundMark x1="65263" y1="53684" x2="65263" y2="53684"/>
                                        <a14:foregroundMark x1="40000" y1="57895" x2="40000" y2="57895"/>
                                        <a14:foregroundMark x1="37895" y1="42105" x2="37895" y2="42105"/>
                                        <a14:foregroundMark x1="32632" y1="50526" x2="32632" y2="50526"/>
                                        <a14:foregroundMark x1="62105" y1="35789" x2="62105" y2="35789"/>
                                        <a14:foregroundMark x1="58947" y1="70526" x2="58947" y2="70526"/>
                                        <a14:foregroundMark x1="47368" y1="69474" x2="47368" y2="69474"/>
                                        <a14:foregroundMark x1="36842" y1="71579" x2="36842" y2="71579"/>
                                        <a14:foregroundMark x1="48421" y1="96842" x2="48421" y2="96842"/>
                                      </a14:backgroundRemoval>
                                    </a14:imgEffect>
                                    <a14:imgEffect>
                                      <a14:sharpenSoften amount="-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23" w:type="dxa"/>
            <w:shd w:val="clear" w:color="auto" w:fill="E8FAF9"/>
          </w:tcPr>
          <w:p w14:paraId="2C16D33E" w14:textId="7765B57D" w:rsidR="006C058C" w:rsidRDefault="000E53D7" w:rsidP="007E7943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  <w:r w:rsidRPr="00FD20CA">
              <w:rPr>
                <w:rFonts w:ascii="Arial" w:eastAsia="Times New Roman" w:hAnsi="Arial" w:cs="Arial"/>
                <w:noProof/>
                <w:color w:val="787878"/>
                <w:lang w:eastAsia="fr-FR"/>
              </w:rPr>
              <w:drawing>
                <wp:anchor distT="0" distB="0" distL="114300" distR="114300" simplePos="0" relativeHeight="251811328" behindDoc="0" locked="0" layoutInCell="1" allowOverlap="1" wp14:anchorId="13F086A8" wp14:editId="6470E5E3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40640</wp:posOffset>
                  </wp:positionV>
                  <wp:extent cx="468000" cy="468000"/>
                  <wp:effectExtent l="0" t="0" r="8255" b="8255"/>
                  <wp:wrapNone/>
                  <wp:docPr id="43" name="Image 43" descr="http://bip.cnrs-mrs.fr/acmo/img/rondfla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l_fi" descr="http://bip.cnrs-mrs.fr/acmo/img/rondflam.jp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2151" b="95699" l="3226" r="94624">
                                        <a14:foregroundMark x1="21505" y1="43011" x2="21505" y2="43011"/>
                                        <a14:foregroundMark x1="21505" y1="43011" x2="21505" y2="43011"/>
                                        <a14:foregroundMark x1="26882" y1="52688" x2="26882" y2="52688"/>
                                        <a14:foregroundMark x1="20430" y1="52688" x2="20430" y2="52688"/>
                                        <a14:foregroundMark x1="27957" y1="39785" x2="27957" y2="39785"/>
                                        <a14:foregroundMark x1="27957" y1="30108" x2="27957" y2="30108"/>
                                        <a14:foregroundMark x1="46237" y1="22581" x2="46237" y2="22581"/>
                                        <a14:foregroundMark x1="58065" y1="27957" x2="58065" y2="27957"/>
                                        <a14:foregroundMark x1="67742" y1="43011" x2="67742" y2="43011"/>
                                        <a14:foregroundMark x1="67742" y1="30108" x2="67742" y2="30108"/>
                                        <a14:foregroundMark x1="69892" y1="61290" x2="69892" y2="61290"/>
                                        <a14:foregroundMark x1="58065" y1="76344" x2="58065" y2="76344"/>
                                        <a14:foregroundMark x1="54839" y1="56989" x2="54839" y2="56989"/>
                                        <a14:foregroundMark x1="53763" y1="39785" x2="53763" y2="39785"/>
                                        <a14:foregroundMark x1="40860" y1="18280" x2="40860" y2="18280"/>
                                        <a14:foregroundMark x1="69892" y1="22581" x2="69892" y2="22581"/>
                                        <a14:foregroundMark x1="81720" y1="35484" x2="81720" y2="35484"/>
                                        <a14:foregroundMark x1="82796" y1="63441" x2="82796" y2="63441"/>
                                        <a14:foregroundMark x1="36559" y1="77419" x2="36559" y2="77419"/>
                                        <a14:foregroundMark x1="23656" y1="62366" x2="23656" y2="62366"/>
                                        <a14:foregroundMark x1="20430" y1="35484" x2="20430" y2="35484"/>
                                        <a14:foregroundMark x1="13978" y1="59140" x2="13978" y2="59140"/>
                                        <a14:foregroundMark x1="49462" y1="97849" x2="49462" y2="97849"/>
                                        <a14:foregroundMark x1="94624" y1="48387" x2="94624" y2="48387"/>
                                        <a14:foregroundMark x1="51613" y1="2151" x2="51613" y2="2151"/>
                                        <a14:foregroundMark x1="7527" y1="49462" x2="7527" y2="49462"/>
                                        <a14:foregroundMark x1="5376" y1="47312" x2="5376" y2="4731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70" w:type="dxa"/>
            <w:shd w:val="clear" w:color="auto" w:fill="E8FAF9"/>
          </w:tcPr>
          <w:p w14:paraId="02B2B916" w14:textId="56ABB1A5" w:rsidR="006C058C" w:rsidRDefault="000E53D7" w:rsidP="007E7943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  <w:r w:rsidRPr="00FD20CA">
              <w:rPr>
                <w:rFonts w:ascii="Arial" w:eastAsia="Times New Roman" w:hAnsi="Arial" w:cs="Arial"/>
                <w:noProof/>
                <w:color w:val="787878"/>
                <w:lang w:eastAsia="fr-FR"/>
              </w:rPr>
              <w:drawing>
                <wp:anchor distT="0" distB="0" distL="114300" distR="114300" simplePos="0" relativeHeight="251809280" behindDoc="0" locked="0" layoutInCell="1" allowOverlap="1" wp14:anchorId="60BBFA2B" wp14:editId="267A8146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43180</wp:posOffset>
                  </wp:positionV>
                  <wp:extent cx="467995" cy="467995"/>
                  <wp:effectExtent l="0" t="0" r="8255" b="8255"/>
                  <wp:wrapNone/>
                  <wp:docPr id="35" name="Image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4"/>
                          <pic:cNvPicPr preferRelativeResize="0"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0" b="100000" l="0" r="96797">
                                        <a14:foregroundMark x1="46046" y1="63600" x2="46046" y2="63600"/>
                                        <a14:foregroundMark x1="24625" y1="49300" x2="24625" y2="49300"/>
                                        <a14:foregroundMark x1="35035" y1="37600" x2="35035" y2="37600"/>
                                        <a14:foregroundMark x1="42843" y1="28500" x2="42843" y2="28500"/>
                                        <a14:foregroundMark x1="51952" y1="37600" x2="51952" y2="37600"/>
                                        <a14:foregroundMark x1="61662" y1="31100" x2="62963" y2="33700"/>
                                        <a14:foregroundMark x1="72072" y1="44700" x2="72773" y2="49300"/>
                                        <a14:foregroundMark x1="56456" y1="75300" x2="54555" y2="76600"/>
                                        <a14:foregroundMark x1="40841" y1="72000" x2="38939" y2="68100"/>
                                        <a14:foregroundMark x1="31832" y1="57100" x2="31832" y2="57100"/>
                                        <a14:foregroundMark x1="27227" y1="48000" x2="27227" y2="48000"/>
                                        <a14:foregroundMark x1="25325" y1="38900" x2="25325" y2="38900"/>
                                        <a14:foregroundMark x1="34434" y1="27800" x2="34434" y2="27800"/>
                                        <a14:foregroundMark x1="49349" y1="18100" x2="49349" y2="18100"/>
                                        <a14:foregroundMark x1="50651" y1="11600" x2="50651" y2="11600"/>
                                        <a14:foregroundMark x1="63664" y1="23300" x2="66867" y2="25200"/>
                                        <a14:foregroundMark x1="73373" y1="35600" x2="75976" y2="40800"/>
                                        <a14:foregroundMark x1="79279" y1="48600" x2="79279" y2="48600"/>
                                        <a14:foregroundMark x1="75976" y1="59700" x2="73373" y2="61600"/>
                                        <a14:foregroundMark x1="73373" y1="54500" x2="73373" y2="54500"/>
                                        <a14:foregroundMark x1="68869" y1="53800" x2="68869" y2="53800"/>
                                        <a14:foregroundMark x1="57758" y1="62300" x2="57758" y2="62300"/>
                                        <a14:foregroundMark x1="50651" y1="64200" x2="50651" y2="64200"/>
                                        <a14:foregroundMark x1="46747" y1="77900" x2="46747" y2="77900"/>
                                        <a14:foregroundMark x1="53854" y1="81800" x2="53854" y2="81800"/>
                                        <a14:foregroundMark x1="65566" y1="69400" x2="65566" y2="69400"/>
                                        <a14:foregroundMark x1="46046" y1="61600" x2="46046" y2="61600"/>
                                        <a14:foregroundMark x1="31131" y1="57700" x2="31131" y2="57700"/>
                                        <a14:foregroundMark x1="24625" y1="50600" x2="24625" y2="50600"/>
                                        <a14:foregroundMark x1="16216" y1="48000" x2="16216" y2="48000"/>
                                        <a14:foregroundMark x1="21421" y1="44700" x2="21421" y2="44700"/>
                                        <a14:foregroundMark x1="33734" y1="31700" x2="37638" y2="29800"/>
                                        <a14:foregroundMark x1="46046" y1="24600" x2="46046" y2="24600"/>
                                        <a14:foregroundMark x1="46747" y1="16800" x2="46747" y2="16800"/>
                                        <a14:foregroundMark x1="55856" y1="18100" x2="55856" y2="18100"/>
                                        <a14:foregroundMark x1="51952" y1="36300" x2="51952" y2="36300"/>
                                        <a14:foregroundMark x1="42142" y1="49900" x2="42142" y2="49900"/>
                                        <a14:foregroundMark x1="48048" y1="31100" x2="48048" y2="31100"/>
                                        <a14:foregroundMark x1="53854" y1="47300" x2="53854" y2="47300"/>
                                        <a14:foregroundMark x1="39640" y1="53800" x2="39640" y2="53800"/>
                                        <a14:foregroundMark x1="31131" y1="67500" x2="31131" y2="67500"/>
                                        <a14:foregroundMark x1="46747" y1="70700" x2="46747" y2="70700"/>
                                        <a14:foregroundMark x1="51251" y1="58400" x2="51251" y2="58400"/>
                                        <a14:foregroundMark x1="62362" y1="62900" x2="62362" y2="62900"/>
                                        <a14:foregroundMark x1="57157" y1="75300" x2="57157" y2="75300"/>
                                        <a14:foregroundMark x1="54555" y1="42800" x2="54555" y2="42800"/>
                                        <a14:foregroundMark x1="53253" y1="33000" x2="53253" y2="33000"/>
                                        <a14:foregroundMark x1="53253" y1="29800" x2="53253" y2="29800"/>
                                        <a14:foregroundMark x1="47347" y1="42100" x2="47347" y2="42100"/>
                                        <a14:foregroundMark x1="51952" y1="48000" x2="51952" y2="48000"/>
                                        <a14:foregroundMark x1="46747" y1="42100" x2="48048" y2="40200"/>
                                        <a14:foregroundMark x1="53854" y1="22600" x2="53854" y2="22600"/>
                                        <a14:foregroundMark x1="47347" y1="40200" x2="47347" y2="40200"/>
                                        <a14:foregroundMark x1="37638" y1="45400" x2="37638" y2="45400"/>
                                        <a14:foregroundMark x1="31832" y1="51200" x2="31832" y2="51200"/>
                                        <a14:foregroundMark x1="34434" y1="60300" x2="34434" y2="60300"/>
                                        <a14:foregroundMark x1="44144" y1="66800" x2="44144" y2="68800"/>
                                        <a14:foregroundMark x1="42843" y1="49300" x2="42843" y2="49300"/>
                                        <a14:foregroundMark x1="47347" y1="42100" x2="47347" y2="42100"/>
                                        <a14:foregroundMark x1="48649" y1="31700" x2="48649" y2="31700"/>
                                        <a14:foregroundMark x1="41542" y1="37600" x2="41542" y2="37600"/>
                                        <a14:foregroundMark x1="55856" y1="42800" x2="55856" y2="42800"/>
                                        <a14:foregroundMark x1="51952" y1="50600" x2="51952" y2="50600"/>
                                        <a14:foregroundMark x1="62362" y1="54500" x2="62362" y2="54500"/>
                                        <a14:foregroundMark x1="40841" y1="55100" x2="40841" y2="55100"/>
                                        <a14:foregroundMark x1="29830" y1="44700" x2="29830" y2="44700"/>
                                        <a14:foregroundMark x1="48649" y1="53800" x2="48649" y2="53800"/>
                                        <a14:foregroundMark x1="59059" y1="55800" x2="59059" y2="55800"/>
                                        <a14:foregroundMark x1="67568" y1="60300" x2="67568" y2="60300"/>
                                        <a14:foregroundMark x1="67568" y1="60300" x2="67568" y2="60300"/>
                                        <a14:foregroundMark x1="58458" y1="51200" x2="58458" y2="51200"/>
                                        <a14:foregroundMark x1="56456" y1="45400" x2="56456" y2="45400"/>
                                        <a14:foregroundMark x1="55856" y1="48000" x2="55856" y2="48000"/>
                                        <a14:foregroundMark x1="54555" y1="51900" x2="54555" y2="51900"/>
                                        <a14:foregroundMark x1="49950" y1="53800" x2="49950" y2="53800"/>
                                        <a14:foregroundMark x1="46046" y1="55100" x2="46046" y2="55100"/>
                                        <a14:foregroundMark x1="40841" y1="55800" x2="40841" y2="55800"/>
                                        <a14:foregroundMark x1="35035" y1="44700" x2="35035" y2="44700"/>
                                        <a14:foregroundMark x1="35035" y1="42100" x2="35035" y2="42100"/>
                                        <a14:foregroundMark x1="35035" y1="42100" x2="35035" y2="42100"/>
                                        <a14:foregroundMark x1="35035" y1="42100" x2="35035" y2="42100"/>
                                        <a14:foregroundMark x1="33133" y1="50600" x2="33133" y2="50600"/>
                                        <a14:foregroundMark x1="37037" y1="54500" x2="37037" y2="54500"/>
                                        <a14:foregroundMark x1="31832" y1="42800" x2="31832" y2="42800"/>
                                        <a14:foregroundMark x1="41542" y1="41500" x2="41542" y2="41500"/>
                                        <a14:foregroundMark x1="33133" y1="57700" x2="33133" y2="57700"/>
                                        <a14:foregroundMark x1="28529" y1="59700" x2="28529" y2="59700"/>
                                        <a14:foregroundMark x1="40841" y1="61600" x2="40841" y2="61600"/>
                                        <a14:foregroundMark x1="37638" y1="46000" x2="37638" y2="46000"/>
                                        <a14:foregroundMark x1="27227" y1="48000" x2="27227" y2="48000"/>
                                        <a14:foregroundMark x1="33734" y1="64200" x2="33734" y2="64200"/>
                                        <a14:foregroundMark x1="49349" y1="72700" x2="49349" y2="72700"/>
                                        <a14:foregroundMark x1="60360" y1="72000" x2="60360" y2="72000"/>
                                        <a14:foregroundMark x1="69469" y1="62900" x2="69469" y2="62900"/>
                                        <a14:foregroundMark x1="51251" y1="53200" x2="51251" y2="53200"/>
                                        <a14:foregroundMark x1="51251" y1="51900" x2="51251" y2="51900"/>
                                        <a14:foregroundMark x1="46046" y1="46700" x2="46046" y2="46700"/>
                                        <a14:foregroundMark x1="51952" y1="53200" x2="51952" y2="53200"/>
                                        <a14:foregroundMark x1="51251" y1="57700" x2="51251" y2="57700"/>
                                        <a14:foregroundMark x1="54555" y1="57100" x2="54555" y2="57100"/>
                                        <a14:foregroundMark x1="59760" y1="49300" x2="59760" y2="49300"/>
                                        <a14:foregroundMark x1="50651" y1="44700" x2="50651" y2="44700"/>
                                        <a14:foregroundMark x1="50651" y1="52500" x2="50651" y2="52500"/>
                                        <a14:foregroundMark x1="37037" y1="49900" x2="37037" y2="49900"/>
                                        <a14:foregroundMark x1="40841" y1="47300" x2="40841" y2="47300"/>
                                        <a14:foregroundMark x1="62362" y1="54500" x2="62362" y2="54500"/>
                                        <a14:foregroundMark x1="57157" y1="49900" x2="57157" y2="49900"/>
                                        <a14:foregroundMark x1="52553" y1="51200" x2="52553" y2="51200"/>
                                        <a14:foregroundMark x1="46747" y1="53200" x2="46747" y2="53200"/>
                                        <a14:foregroundMark x1="46747" y1="61600" x2="46747" y2="61600"/>
                                        <a14:foregroundMark x1="54555" y1="62300" x2="54555" y2="62300"/>
                                        <a14:foregroundMark x1="56456" y1="55100" x2="56456" y2="55100"/>
                                        <a14:foregroundMark x1="47347" y1="48600" x2="47347" y2="486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6" w:type="dxa"/>
            <w:shd w:val="clear" w:color="auto" w:fill="E8FAF9"/>
          </w:tcPr>
          <w:p w14:paraId="1D732004" w14:textId="364D2186" w:rsidR="006C058C" w:rsidRDefault="006E49D2" w:rsidP="007E7943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  <w:r w:rsidRPr="00FD20CA">
              <w:rPr>
                <w:rFonts w:asciiTheme="majorHAnsi" w:eastAsia="Times New Roman" w:hAnsiTheme="majorHAnsi" w:cs="Arial"/>
                <w:b/>
                <w:bCs/>
                <w:noProof/>
                <w:color w:val="787878"/>
                <w:sz w:val="16"/>
                <w:szCs w:val="18"/>
                <w:lang w:eastAsia="fr-FR"/>
              </w:rPr>
              <w:drawing>
                <wp:anchor distT="0" distB="0" distL="114300" distR="114300" simplePos="0" relativeHeight="251806208" behindDoc="0" locked="0" layoutInCell="1" allowOverlap="1" wp14:anchorId="07266473" wp14:editId="223DF12C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55880</wp:posOffset>
                  </wp:positionV>
                  <wp:extent cx="467995" cy="467995"/>
                  <wp:effectExtent l="0" t="0" r="8255" b="8255"/>
                  <wp:wrapNone/>
                  <wp:docPr id="34" name="Image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3"/>
                          <pic:cNvPicPr preferRelativeResize="0">
                            <a:picLocks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ackgroundRemoval t="5147" b="94118" l="2206" r="94853">
                                        <a14:foregroundMark x1="30147" y1="26471" x2="30147" y2="26471"/>
                                        <a14:foregroundMark x1="31618" y1="33088" x2="31618" y2="33088"/>
                                        <a14:foregroundMark x1="17647" y1="34559" x2="17647" y2="34559"/>
                                        <a14:foregroundMark x1="16176" y1="44118" x2="15441" y2="46324"/>
                                        <a14:foregroundMark x1="14706" y1="58088" x2="14706" y2="58088"/>
                                        <a14:foregroundMark x1="18382" y1="66912" x2="18382" y2="66912"/>
                                        <a14:foregroundMark x1="25000" y1="71324" x2="25000" y2="71324"/>
                                        <a14:foregroundMark x1="29412" y1="75000" x2="29412" y2="75000"/>
                                        <a14:foregroundMark x1="41176" y1="86029" x2="41176" y2="86029"/>
                                        <a14:foregroundMark x1="58824" y1="85294" x2="58824" y2="85294"/>
                                        <a14:foregroundMark x1="71324" y1="77941" x2="71324" y2="77941"/>
                                        <a14:foregroundMark x1="76471" y1="71324" x2="76471" y2="71324"/>
                                        <a14:foregroundMark x1="84559" y1="58088" x2="84559" y2="58088"/>
                                        <a14:foregroundMark x1="84559" y1="49265" x2="84559" y2="49265"/>
                                        <a14:foregroundMark x1="77941" y1="43382" x2="77941" y2="43382"/>
                                        <a14:foregroundMark x1="69853" y1="34559" x2="69853" y2="34559"/>
                                        <a14:foregroundMark x1="66176" y1="26471" x2="66176" y2="26471"/>
                                        <a14:foregroundMark x1="60294" y1="17647" x2="60294" y2="17647"/>
                                        <a14:foregroundMark x1="50000" y1="13971" x2="50000" y2="13971"/>
                                        <a14:foregroundMark x1="35294" y1="32353" x2="35294" y2="32353"/>
                                        <a14:foregroundMark x1="36765" y1="19118" x2="36765" y2="19118"/>
                                        <a14:foregroundMark x1="43382" y1="13235" x2="43382" y2="13235"/>
                                        <a14:foregroundMark x1="34559" y1="36029" x2="34559" y2="36029"/>
                                        <a14:foregroundMark x1="11765" y1="42647" x2="11765" y2="42647"/>
                                        <a14:foregroundMark x1="2941" y1="46324" x2="2941" y2="46324"/>
                                        <a14:foregroundMark x1="95588" y1="50735" x2="95588" y2="50735"/>
                                        <a14:foregroundMark x1="51471" y1="5882" x2="51471" y2="5882"/>
                                        <a14:foregroundMark x1="50000" y1="94118" x2="50000" y2="94118"/>
                                        <a14:foregroundMark x1="49265" y1="85294" x2="49265" y2="85294"/>
                                        <a14:foregroundMark x1="4412" y1="47794" x2="4412" y2="47794"/>
                                        <a14:foregroundMark x1="6618" y1="50000" x2="6618" y2="50000"/>
                                        <a14:foregroundMark x1="5882" y1="47059" x2="5882" y2="47059"/>
                                        <a14:foregroundMark x1="5882" y1="48529" x2="5882" y2="48529"/>
                                        <a14:foregroundMark x1="11765" y1="41176" x2="11765" y2="41176"/>
                                        <a14:foregroundMark x1="16176" y1="54412" x2="16176" y2="54412"/>
                                        <a14:foregroundMark x1="19118" y1="63235" x2="19118" y2="63235"/>
                                        <a14:foregroundMark x1="23529" y1="51471" x2="23529" y2="51471"/>
                                        <a14:foregroundMark x1="40441" y1="40441" x2="40441" y2="40441"/>
                                        <a14:foregroundMark x1="52941" y1="35294" x2="52941" y2="35294"/>
                                        <a14:foregroundMark x1="73529" y1="47059" x2="73529" y2="47059"/>
                                        <a14:backgroundMark x1="4412" y1="48529" x2="4412" y2="48529"/>
                                        <a14:backgroundMark x1="2206" y1="44853" x2="2206" y2="4485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62" w:type="dxa"/>
            <w:shd w:val="clear" w:color="auto" w:fill="E8FAF9"/>
          </w:tcPr>
          <w:p w14:paraId="649FF492" w14:textId="514FAE83" w:rsidR="006C058C" w:rsidRDefault="000E53D7" w:rsidP="007E7943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  <w:r w:rsidRPr="00FD20CA">
              <w:rPr>
                <w:rFonts w:asciiTheme="majorHAnsi" w:eastAsia="Times New Roman" w:hAnsiTheme="majorHAnsi" w:cs="Arial"/>
                <w:b/>
                <w:bCs/>
                <w:noProof/>
                <w:color w:val="787878"/>
                <w:sz w:val="16"/>
                <w:szCs w:val="18"/>
                <w:lang w:eastAsia="fr-FR"/>
              </w:rPr>
              <w:drawing>
                <wp:anchor distT="0" distB="0" distL="114300" distR="114300" simplePos="0" relativeHeight="251808256" behindDoc="0" locked="0" layoutInCell="1" allowOverlap="1" wp14:anchorId="07266477" wp14:editId="7293E87A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57150</wp:posOffset>
                  </wp:positionV>
                  <wp:extent cx="467995" cy="467995"/>
                  <wp:effectExtent l="0" t="0" r="8255" b="8255"/>
                  <wp:wrapNone/>
                  <wp:docPr id="36" name="Image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5"/>
                          <pic:cNvPicPr preferRelativeResize="0"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ackgroundRemoval t="1778" b="98222" l="0" r="98661">
                                        <a14:foregroundMark x1="36607" y1="48444" x2="36607" y2="48444"/>
                                        <a14:foregroundMark x1="33482" y1="36889" x2="33482" y2="36889"/>
                                        <a14:foregroundMark x1="29018" y1="41333" x2="28125" y2="43556"/>
                                        <a14:foregroundMark x1="35714" y1="61778" x2="35714" y2="61778"/>
                                        <a14:foregroundMark x1="47321" y1="75111" x2="47321" y2="75111"/>
                                        <a14:foregroundMark x1="57589" y1="66667" x2="57589" y2="66667"/>
                                        <a14:foregroundMark x1="65179" y1="52000" x2="65179" y2="52000"/>
                                        <a14:foregroundMark x1="60714" y1="42222" x2="60714" y2="42222"/>
                                        <a14:foregroundMark x1="56250" y1="24444" x2="56250" y2="24444"/>
                                        <a14:foregroundMark x1="50446" y1="19556" x2="50446" y2="19556"/>
                                        <a14:foregroundMark x1="40179" y1="25778" x2="35714" y2="31556"/>
                                        <a14:foregroundMark x1="23214" y1="37778" x2="23214" y2="37778"/>
                                        <a14:foregroundMark x1="17411" y1="44889" x2="17411" y2="44889"/>
                                        <a14:foregroundMark x1="18750" y1="52000" x2="18750" y2="52000"/>
                                        <a14:foregroundMark x1="20982" y1="54667" x2="26339" y2="59556"/>
                                        <a14:foregroundMark x1="28125" y1="60889" x2="28125" y2="60889"/>
                                        <a14:foregroundMark x1="34821" y1="68889" x2="36607" y2="70667"/>
                                        <a14:foregroundMark x1="43750" y1="76000" x2="44643" y2="77778"/>
                                        <a14:foregroundMark x1="46429" y1="80444" x2="46429" y2="80444"/>
                                        <a14:foregroundMark x1="51786" y1="80444" x2="51786" y2="80444"/>
                                        <a14:foregroundMark x1="59375" y1="73333" x2="59375" y2="73333"/>
                                        <a14:foregroundMark x1="69196" y1="72000" x2="69196" y2="72000"/>
                                        <a14:foregroundMark x1="73214" y1="67556" x2="73214" y2="67556"/>
                                        <a14:foregroundMark x1="79018" y1="62222" x2="79018" y2="62222"/>
                                        <a14:foregroundMark x1="85714" y1="58222" x2="85714" y2="58222"/>
                                        <a14:foregroundMark x1="87946" y1="53333" x2="87946" y2="53333"/>
                                        <a14:foregroundMark x1="86161" y1="46222" x2="86161" y2="46222"/>
                                        <a14:foregroundMark x1="75893" y1="41333" x2="75893" y2="41333"/>
                                        <a14:foregroundMark x1="74554" y1="38222" x2="74554" y2="38222"/>
                                        <a14:foregroundMark x1="71429" y1="35556" x2="71429" y2="35556"/>
                                        <a14:foregroundMark x1="67857" y1="31111" x2="67857" y2="31111"/>
                                        <a14:foregroundMark x1="63393" y1="22667" x2="63393" y2="22667"/>
                                        <a14:foregroundMark x1="61607" y1="20889" x2="61607" y2="20889"/>
                                        <a14:foregroundMark x1="52232" y1="14667" x2="52232" y2="14667"/>
                                        <a14:foregroundMark x1="50446" y1="11556" x2="50446" y2="11556"/>
                                        <a14:foregroundMark x1="39286" y1="17333" x2="39286" y2="17333"/>
                                        <a14:foregroundMark x1="35714" y1="24000" x2="35714" y2="24000"/>
                                        <a14:foregroundMark x1="25000" y1="32444" x2="25000" y2="32444"/>
                                        <a14:foregroundMark x1="18750" y1="39556" x2="18750" y2="39556"/>
                                        <a14:foregroundMark x1="13393" y1="46222" x2="13393" y2="46222"/>
                                        <a14:foregroundMark x1="10268" y1="51111" x2="10268" y2="51111"/>
                                        <a14:foregroundMark x1="15179" y1="59556" x2="15179" y2="59556"/>
                                        <a14:foregroundMark x1="26339" y1="68000" x2="26339" y2="68000"/>
                                        <a14:foregroundMark x1="28125" y1="69333" x2="28125" y2="69333"/>
                                        <a14:foregroundMark x1="37500" y1="76444" x2="40179" y2="79111"/>
                                        <a14:foregroundMark x1="46429" y1="83556" x2="46429" y2="83556"/>
                                        <a14:foregroundMark x1="49107" y1="87556" x2="49107" y2="87556"/>
                                        <a14:foregroundMark x1="64732" y1="59111" x2="64732" y2="59111"/>
                                        <a14:foregroundMark x1="64286" y1="57778" x2="64286" y2="57778"/>
                                        <a14:foregroundMark x1="58929" y1="39111" x2="58929" y2="39111"/>
                                        <a14:foregroundMark x1="70536" y1="44000" x2="70536" y2="46222"/>
                                        <a14:foregroundMark x1="74554" y1="58222" x2="74554" y2="58222"/>
                                        <a14:foregroundMark x1="46429" y1="56444" x2="46429" y2="56444"/>
                                        <a14:foregroundMark x1="32143" y1="34222" x2="34375" y2="28444"/>
                                        <a14:foregroundMark x1="39286" y1="19556" x2="39286" y2="19556"/>
                                        <a14:foregroundMark x1="50893" y1="19556" x2="48661" y2="36444"/>
                                        <a14:foregroundMark x1="49107" y1="36889" x2="49107" y2="36889"/>
                                        <a14:foregroundMark x1="49107" y1="19556" x2="49107" y2="19556"/>
                                        <a14:foregroundMark x1="44643" y1="18667" x2="44643" y2="18667"/>
                                        <a14:foregroundMark x1="36161" y1="37778" x2="36161" y2="37778"/>
                                        <a14:foregroundMark x1="29018" y1="49778" x2="29018" y2="49778"/>
                                        <a14:foregroundMark x1="37500" y1="42222" x2="37500" y2="42222"/>
                                        <a14:foregroundMark x1="42857" y1="52000" x2="42857" y2="52000"/>
                                        <a14:foregroundMark x1="40179" y1="58222" x2="40179" y2="58222"/>
                                        <a14:foregroundMark x1="32143" y1="49778" x2="32143" y2="49778"/>
                                        <a14:foregroundMark x1="25000" y1="44000" x2="25000" y2="44000"/>
                                        <a14:foregroundMark x1="40179" y1="60444" x2="41964" y2="63111"/>
                                        <a14:foregroundMark x1="47768" y1="72000" x2="47768" y2="72000"/>
                                        <a14:foregroundMark x1="57589" y1="73333" x2="60268" y2="68889"/>
                                        <a14:foregroundMark x1="64732" y1="48444" x2="64732" y2="48444"/>
                                        <a14:foregroundMark x1="62054" y1="49778" x2="62054" y2="49778"/>
                                        <a14:foregroundMark x1="65179" y1="32444" x2="65179" y2="32444"/>
                                        <a14:foregroundMark x1="62946" y1="22667" x2="62946" y2="22667"/>
                                        <a14:foregroundMark x1="60714" y1="24000" x2="60714" y2="25778"/>
                                        <a14:foregroundMark x1="60714" y1="25778" x2="60714" y2="25778"/>
                                        <a14:foregroundMark x1="67411" y1="31111" x2="67411" y2="35111"/>
                                        <a14:foregroundMark x1="68750" y1="37778" x2="80804" y2="40000"/>
                                        <a14:foregroundMark x1="80804" y1="50667" x2="80804" y2="50667"/>
                                        <a14:foregroundMark x1="78571" y1="53333" x2="78571" y2="53333"/>
                                        <a14:foregroundMark x1="71875" y1="44000" x2="71875" y2="44000"/>
                                        <a14:foregroundMark x1="65179" y1="39111" x2="65179" y2="39111"/>
                                        <a14:foregroundMark x1="61607" y1="59111" x2="61607" y2="59111"/>
                                        <a14:foregroundMark x1="58929" y1="68889" x2="58929" y2="68889"/>
                                        <a14:foregroundMark x1="47321" y1="80444" x2="47321" y2="80444"/>
                                        <a14:foregroundMark x1="53571" y1="77333" x2="53571" y2="77333"/>
                                        <a14:foregroundMark x1="60268" y1="81333" x2="60268" y2="81333"/>
                                        <a14:foregroundMark x1="55804" y1="56444" x2="55804" y2="56444"/>
                                        <a14:foregroundMark x1="58929" y1="44889" x2="58929" y2="44889"/>
                                        <a14:foregroundMark x1="43750" y1="46222" x2="43750" y2="46222"/>
                                        <a14:foregroundMark x1="43750" y1="37778" x2="43750" y2="35111"/>
                                        <a14:foregroundMark x1="43304" y1="28444" x2="43304" y2="28444"/>
                                        <a14:foregroundMark x1="50446" y1="32889" x2="51786" y2="43556"/>
                                        <a14:foregroundMark x1="53571" y1="49333" x2="53571" y2="49333"/>
                                        <a14:foregroundMark x1="55804" y1="38222" x2="55804" y2="38222"/>
                                        <a14:foregroundMark x1="50446" y1="67556" x2="50446" y2="67556"/>
                                        <a14:foregroundMark x1="41518" y1="68000" x2="41518" y2="68000"/>
                                        <a14:foregroundMark x1="34375" y1="53333" x2="34375" y2="53333"/>
                                        <a14:foregroundMark x1="34375" y1="43556" x2="34375" y2="43556"/>
                                        <a14:foregroundMark x1="28125" y1="56889" x2="28125" y2="56889"/>
                                        <a14:foregroundMark x1="34375" y1="44000" x2="34375" y2="44000"/>
                                        <a14:foregroundMark x1="62054" y1="60444" x2="62054" y2="60444"/>
                                        <a14:foregroundMark x1="71429" y1="51111" x2="71429" y2="51111"/>
                                        <a14:foregroundMark x1="72768" y1="47556" x2="72768" y2="47556"/>
                                        <a14:foregroundMark x1="70089" y1="56889" x2="68750" y2="59556"/>
                                        <a14:foregroundMark x1="62054" y1="68889" x2="62054" y2="68889"/>
                                        <a14:foregroundMark x1="69196" y1="65333" x2="69196" y2="65333"/>
                                        <a14:foregroundMark x1="67857" y1="56444" x2="67857" y2="56444"/>
                                        <a14:foregroundMark x1="61607" y1="41333" x2="61607" y2="41333"/>
                                        <a14:foregroundMark x1="52232" y1="62222" x2="52232" y2="62222"/>
                                        <a14:foregroundMark x1="30357" y1="46667" x2="30357" y2="46667"/>
                                        <a14:foregroundMark x1="47321" y1="39556" x2="47321" y2="39556"/>
                                        <a14:foregroundMark x1="47768" y1="30222" x2="47768" y2="30222"/>
                                        <a14:foregroundMark x1="54911" y1="32444" x2="54911" y2="32444"/>
                                        <a14:foregroundMark x1="62054" y1="36444" x2="63393" y2="40000"/>
                                        <a14:foregroundMark x1="63393" y1="52000" x2="60268" y2="54667"/>
                                        <a14:foregroundMark x1="47768" y1="62222" x2="47768" y2="62222"/>
                                        <a14:foregroundMark x1="45982" y1="62222" x2="45982" y2="62222"/>
                                        <a14:foregroundMark x1="38839" y1="60889" x2="38839" y2="60889"/>
                                        <a14:foregroundMark x1="36607" y1="54667" x2="36161" y2="48444"/>
                                        <a14:foregroundMark x1="35714" y1="44000" x2="35714" y2="44000"/>
                                        <a14:foregroundMark x1="35714" y1="37778" x2="35714" y2="37778"/>
                                        <a14:foregroundMark x1="59375" y1="46667" x2="59375" y2="46667"/>
                                        <a14:foregroundMark x1="62054" y1="57778" x2="62054" y2="57778"/>
                                        <a14:foregroundMark x1="58929" y1="63556" x2="58929" y2="63556"/>
                                        <a14:foregroundMark x1="66518" y1="58222" x2="66518" y2="58222"/>
                                        <a14:foregroundMark x1="73214" y1="52444" x2="73214" y2="52444"/>
                                        <a14:foregroundMark x1="74554" y1="52444" x2="74554" y2="52444"/>
                                        <a14:foregroundMark x1="79911" y1="49333" x2="79911" y2="49333"/>
                                        <a14:foregroundMark x1="82143" y1="46667" x2="82143" y2="4666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E8FAF9"/>
          </w:tcPr>
          <w:p w14:paraId="677681F1" w14:textId="036580E1" w:rsidR="006C058C" w:rsidRDefault="002C746F" w:rsidP="007E7943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  <w:r w:rsidRPr="00FD20CA">
              <w:rPr>
                <w:rFonts w:ascii="Arial" w:eastAsia="Times New Roman" w:hAnsi="Arial" w:cs="Arial"/>
                <w:noProof/>
                <w:color w:val="787878"/>
                <w:lang w:eastAsia="fr-FR"/>
              </w:rPr>
              <w:drawing>
                <wp:anchor distT="0" distB="0" distL="114300" distR="114300" simplePos="0" relativeHeight="251807232" behindDoc="0" locked="0" layoutInCell="1" allowOverlap="1" wp14:anchorId="04C6BADF" wp14:editId="2E274384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48895</wp:posOffset>
                  </wp:positionV>
                  <wp:extent cx="467995" cy="467995"/>
                  <wp:effectExtent l="0" t="0" r="8255" b="8255"/>
                  <wp:wrapNone/>
                  <wp:docPr id="38" name="Image 38" descr="http://bip.cnrs-mrs.fr/acmo/img/aci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l_fi" descr="http://bip.cnrs-mrs.fr/acmo/img/acid.jp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ackgroundRemoval t="0" b="98851" l="0" r="100000">
                                        <a14:foregroundMark x1="26437" y1="29885" x2="26437" y2="29885"/>
                                        <a14:foregroundMark x1="60920" y1="12644" x2="60920" y2="12644"/>
                                        <a14:foregroundMark x1="50575" y1="60920" x2="50575" y2="60920"/>
                                        <a14:foregroundMark x1="34483" y1="50575" x2="34483" y2="50575"/>
                                        <a14:foregroundMark x1="32184" y1="40230" x2="32184" y2="40230"/>
                                        <a14:foregroundMark x1="51724" y1="26437" x2="51724" y2="26437"/>
                                        <a14:foregroundMark x1="71264" y1="41379" x2="71264" y2="41379"/>
                                        <a14:foregroundMark x1="64368" y1="52874" x2="62069" y2="57471"/>
                                        <a14:foregroundMark x1="51724" y1="74713" x2="51724" y2="74713"/>
                                        <a14:foregroundMark x1="39080" y1="68966" x2="39080" y2="68966"/>
                                        <a14:foregroundMark x1="27586" y1="55172" x2="27586" y2="55172"/>
                                        <a14:foregroundMark x1="24138" y1="42529" x2="24138" y2="42529"/>
                                        <a14:foregroundMark x1="39080" y1="28736" x2="39080" y2="28736"/>
                                        <a14:foregroundMark x1="47126" y1="18391" x2="47126" y2="18391"/>
                                        <a14:foregroundMark x1="19540" y1="47126" x2="19540" y2="4712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8FAF9"/>
          </w:tcPr>
          <w:p w14:paraId="4863F2E3" w14:textId="5E33F540" w:rsidR="006C058C" w:rsidRDefault="007944F9" w:rsidP="007E7943">
            <w:pPr>
              <w:jc w:val="center"/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787878"/>
                <w:sz w:val="24"/>
                <w:szCs w:val="26"/>
                <w:lang w:eastAsia="fr-FR"/>
              </w:rPr>
              <w:t>Informations additionnelles</w:t>
            </w:r>
            <w:r w:rsidR="000E53D7">
              <w:rPr>
                <w:rFonts w:asciiTheme="majorHAnsi" w:eastAsia="Times New Roman" w:hAnsiTheme="majorHAnsi" w:cs="Arial"/>
                <w:b/>
                <w:bCs/>
                <w:color w:val="787878"/>
                <w:sz w:val="24"/>
                <w:szCs w:val="26"/>
                <w:lang w:eastAsia="fr-FR"/>
              </w:rPr>
              <w:t xml:space="preserve"> Européennes EUH :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8FAF9"/>
          </w:tcPr>
          <w:p w14:paraId="275ED277" w14:textId="77777777" w:rsidR="007E7943" w:rsidRDefault="007E7943" w:rsidP="007E7943">
            <w:pPr>
              <w:rPr>
                <w:rFonts w:asciiTheme="majorHAnsi" w:eastAsia="Times New Roman" w:hAnsiTheme="majorHAnsi" w:cs="Arial"/>
                <w:b/>
                <w:bCs/>
                <w:color w:val="787878"/>
                <w:sz w:val="18"/>
                <w:szCs w:val="18"/>
                <w:lang w:eastAsia="fr-FR"/>
              </w:rPr>
            </w:pPr>
          </w:p>
          <w:p w14:paraId="759317BF" w14:textId="2582D62A" w:rsidR="00241935" w:rsidRPr="000254D2" w:rsidRDefault="00241935" w:rsidP="007E7943">
            <w:pPr>
              <w:rPr>
                <w:rFonts w:asciiTheme="majorHAnsi" w:eastAsia="Times New Roman" w:hAnsiTheme="majorHAnsi" w:cs="Arial"/>
                <w:b/>
                <w:bCs/>
                <w:color w:val="787878"/>
                <w:sz w:val="18"/>
                <w:szCs w:val="18"/>
                <w:lang w:eastAsia="fr-FR"/>
              </w:rPr>
            </w:pPr>
            <w:r w:rsidRPr="000254D2">
              <w:rPr>
                <w:rFonts w:asciiTheme="majorHAnsi" w:eastAsia="Times New Roman" w:hAnsiTheme="majorHAnsi" w:cs="Arial"/>
                <w:b/>
                <w:bCs/>
                <w:color w:val="787878"/>
                <w:sz w:val="18"/>
                <w:szCs w:val="18"/>
                <w:lang w:eastAsia="fr-FR"/>
              </w:rPr>
              <w:t xml:space="preserve">Liquide </w:t>
            </w:r>
            <w:r>
              <w:rPr>
                <w:rFonts w:asciiTheme="majorHAnsi" w:eastAsia="Times New Roman" w:hAnsiTheme="majorHAnsi" w:cs="Arial"/>
                <w:b/>
                <w:bCs/>
                <w:color w:val="787878"/>
                <w:sz w:val="18"/>
                <w:szCs w:val="18"/>
                <w:lang w:eastAsia="fr-FR"/>
              </w:rPr>
              <w:t>(</w:t>
            </w:r>
            <w:r w:rsidRPr="000254D2">
              <w:rPr>
                <w:rFonts w:asciiTheme="majorHAnsi" w:eastAsia="Times New Roman" w:hAnsiTheme="majorHAnsi" w:cs="Arial"/>
                <w:b/>
                <w:bCs/>
                <w:color w:val="787878"/>
                <w:sz w:val="18"/>
                <w:szCs w:val="18"/>
                <w:lang w:eastAsia="fr-FR"/>
              </w:rPr>
              <w:t>L)</w:t>
            </w:r>
          </w:p>
          <w:p w14:paraId="2C38B0AC" w14:textId="77777777" w:rsidR="007E7943" w:rsidRDefault="007E7943" w:rsidP="007E7943">
            <w:pPr>
              <w:rPr>
                <w:rFonts w:asciiTheme="majorHAnsi" w:eastAsia="Times New Roman" w:hAnsiTheme="majorHAnsi" w:cs="Arial"/>
                <w:b/>
                <w:bCs/>
                <w:color w:val="787878"/>
                <w:sz w:val="18"/>
                <w:szCs w:val="18"/>
                <w:lang w:eastAsia="fr-FR"/>
              </w:rPr>
            </w:pPr>
          </w:p>
          <w:p w14:paraId="3D69BD5D" w14:textId="0A564F9B" w:rsidR="006C058C" w:rsidRDefault="00241935" w:rsidP="007E7943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  <w:r w:rsidRPr="000254D2">
              <w:rPr>
                <w:rFonts w:asciiTheme="majorHAnsi" w:eastAsia="Times New Roman" w:hAnsiTheme="majorHAnsi" w:cs="Arial"/>
                <w:b/>
                <w:bCs/>
                <w:color w:val="787878"/>
                <w:sz w:val="18"/>
                <w:szCs w:val="18"/>
                <w:lang w:eastAsia="fr-FR"/>
              </w:rPr>
              <w:t>Solide (S)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8FAF9"/>
          </w:tcPr>
          <w:p w14:paraId="6EB1F035" w14:textId="77777777" w:rsidR="007E7943" w:rsidRDefault="007E7943" w:rsidP="007E7943">
            <w:pPr>
              <w:rPr>
                <w:rFonts w:asciiTheme="majorHAnsi" w:eastAsia="Times New Roman" w:hAnsiTheme="majorHAnsi" w:cs="Arial"/>
                <w:b/>
                <w:bCs/>
                <w:color w:val="787878"/>
                <w:sz w:val="18"/>
                <w:szCs w:val="18"/>
                <w:lang w:eastAsia="fr-FR"/>
              </w:rPr>
            </w:pPr>
          </w:p>
          <w:p w14:paraId="5A5470FA" w14:textId="35007C6B" w:rsidR="00241935" w:rsidRPr="000254D2" w:rsidRDefault="00241935" w:rsidP="007E7943">
            <w:pPr>
              <w:rPr>
                <w:rFonts w:asciiTheme="majorHAnsi" w:eastAsia="Times New Roman" w:hAnsiTheme="majorHAnsi" w:cs="Arial"/>
                <w:b/>
                <w:bCs/>
                <w:color w:val="787878"/>
                <w:sz w:val="18"/>
                <w:szCs w:val="18"/>
                <w:lang w:eastAsia="fr-FR"/>
              </w:rPr>
            </w:pPr>
            <w:r w:rsidRPr="000254D2">
              <w:rPr>
                <w:rFonts w:asciiTheme="majorHAnsi" w:eastAsia="Times New Roman" w:hAnsiTheme="majorHAnsi" w:cs="Arial"/>
                <w:b/>
                <w:bCs/>
                <w:color w:val="787878"/>
                <w:sz w:val="18"/>
                <w:szCs w:val="18"/>
                <w:lang w:eastAsia="fr-FR"/>
              </w:rPr>
              <w:t>Quotidienne</w:t>
            </w:r>
            <w:r>
              <w:rPr>
                <w:rFonts w:asciiTheme="majorHAnsi" w:eastAsia="Times New Roman" w:hAnsiTheme="majorHAnsi" w:cs="Arial"/>
                <w:b/>
                <w:bCs/>
                <w:color w:val="787878"/>
                <w:sz w:val="18"/>
                <w:szCs w:val="18"/>
                <w:lang w:eastAsia="fr-FR"/>
              </w:rPr>
              <w:t xml:space="preserve"> (</w:t>
            </w:r>
            <w:r w:rsidRPr="000254D2">
              <w:rPr>
                <w:rFonts w:asciiTheme="majorHAnsi" w:eastAsia="Times New Roman" w:hAnsiTheme="majorHAnsi" w:cs="Arial"/>
                <w:b/>
                <w:bCs/>
                <w:color w:val="787878"/>
                <w:sz w:val="18"/>
                <w:szCs w:val="18"/>
                <w:lang w:eastAsia="fr-FR"/>
              </w:rPr>
              <w:t>Q)</w:t>
            </w:r>
          </w:p>
          <w:p w14:paraId="747F0EE5" w14:textId="77777777" w:rsidR="00241935" w:rsidRPr="000254D2" w:rsidRDefault="00241935" w:rsidP="007E7943">
            <w:pPr>
              <w:rPr>
                <w:rFonts w:asciiTheme="majorHAnsi" w:eastAsia="Times New Roman" w:hAnsiTheme="majorHAnsi" w:cs="Arial"/>
                <w:b/>
                <w:bCs/>
                <w:color w:val="787878"/>
                <w:sz w:val="18"/>
                <w:szCs w:val="18"/>
                <w:lang w:eastAsia="fr-FR"/>
              </w:rPr>
            </w:pPr>
            <w:r w:rsidRPr="000254D2">
              <w:rPr>
                <w:rFonts w:asciiTheme="majorHAnsi" w:eastAsia="Times New Roman" w:hAnsiTheme="majorHAnsi" w:cs="Arial"/>
                <w:b/>
                <w:bCs/>
                <w:color w:val="787878"/>
                <w:sz w:val="18"/>
                <w:szCs w:val="18"/>
                <w:lang w:eastAsia="fr-FR"/>
              </w:rPr>
              <w:t>Hebdo. (H)</w:t>
            </w:r>
          </w:p>
          <w:p w14:paraId="496B4C7F" w14:textId="77777777" w:rsidR="00241935" w:rsidRPr="000254D2" w:rsidRDefault="00241935" w:rsidP="007E7943">
            <w:pPr>
              <w:rPr>
                <w:rFonts w:asciiTheme="majorHAnsi" w:eastAsia="Times New Roman" w:hAnsiTheme="majorHAnsi" w:cs="Arial"/>
                <w:b/>
                <w:bCs/>
                <w:color w:val="787878"/>
                <w:sz w:val="18"/>
                <w:szCs w:val="18"/>
                <w:lang w:eastAsia="fr-FR"/>
              </w:rPr>
            </w:pPr>
            <w:r w:rsidRPr="000254D2">
              <w:rPr>
                <w:rFonts w:asciiTheme="majorHAnsi" w:eastAsia="Times New Roman" w:hAnsiTheme="majorHAnsi" w:cs="Arial"/>
                <w:b/>
                <w:bCs/>
                <w:color w:val="787878"/>
                <w:sz w:val="18"/>
                <w:szCs w:val="18"/>
                <w:lang w:eastAsia="fr-FR"/>
              </w:rPr>
              <w:t>Mensuelle (M)</w:t>
            </w:r>
          </w:p>
          <w:p w14:paraId="1C927CE4" w14:textId="77777777" w:rsidR="006C058C" w:rsidRDefault="006C058C" w:rsidP="007E7943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8FAF9"/>
          </w:tcPr>
          <w:p w14:paraId="620F9DBC" w14:textId="77777777" w:rsidR="007E7943" w:rsidRDefault="007E7943" w:rsidP="007E7943">
            <w:pPr>
              <w:jc w:val="center"/>
              <w:rPr>
                <w:rFonts w:asciiTheme="majorHAnsi" w:eastAsia="Times New Roman" w:hAnsiTheme="majorHAnsi" w:cs="Arial"/>
                <w:b/>
                <w:bCs/>
                <w:color w:val="787878"/>
                <w:sz w:val="20"/>
                <w:szCs w:val="20"/>
                <w:lang w:eastAsia="fr-FR"/>
              </w:rPr>
            </w:pPr>
          </w:p>
          <w:p w14:paraId="3ACE0414" w14:textId="3B590B34" w:rsidR="006C058C" w:rsidRDefault="00241935" w:rsidP="007E7943">
            <w:pPr>
              <w:jc w:val="center"/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  <w:r w:rsidRPr="00A261D8">
              <w:rPr>
                <w:rFonts w:asciiTheme="majorHAnsi" w:eastAsia="Times New Roman" w:hAnsiTheme="majorHAnsi" w:cs="Arial"/>
                <w:b/>
                <w:bCs/>
                <w:color w:val="787878"/>
                <w:sz w:val="20"/>
                <w:szCs w:val="20"/>
                <w:lang w:eastAsia="fr-FR"/>
              </w:rPr>
              <w:t>Dispo</w:t>
            </w:r>
          </w:p>
        </w:tc>
      </w:tr>
      <w:tr w:rsidR="007E7943" w14:paraId="7A6CD2C6" w14:textId="77777777" w:rsidTr="007944F9">
        <w:trPr>
          <w:trHeight w:val="895"/>
          <w:tblHeader/>
        </w:trPr>
        <w:tc>
          <w:tcPr>
            <w:tcW w:w="2948" w:type="dxa"/>
            <w:tcBorders>
              <w:top w:val="nil"/>
            </w:tcBorders>
            <w:shd w:val="clear" w:color="auto" w:fill="E8FAF9"/>
          </w:tcPr>
          <w:p w14:paraId="07BBFCBC" w14:textId="552896E8" w:rsidR="00241935" w:rsidRDefault="00241935" w:rsidP="007E7943">
            <w:pPr>
              <w:spacing w:before="240"/>
              <w:jc w:val="center"/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  <w:proofErr w:type="gramStart"/>
            <w:r w:rsidRPr="000254D2">
              <w:rPr>
                <w:rFonts w:asciiTheme="majorHAnsi" w:eastAsia="Times New Roman" w:hAnsiTheme="majorHAnsi" w:cs="Arial"/>
                <w:b/>
                <w:bCs/>
                <w:color w:val="787878"/>
                <w:sz w:val="28"/>
                <w:szCs w:val="26"/>
                <w:lang w:eastAsia="fr-FR"/>
              </w:rPr>
              <w:t>du</w:t>
            </w:r>
            <w:proofErr w:type="gramEnd"/>
            <w:r w:rsidRPr="000254D2">
              <w:rPr>
                <w:rFonts w:asciiTheme="majorHAnsi" w:eastAsia="Times New Roman" w:hAnsiTheme="majorHAnsi" w:cs="Arial"/>
                <w:b/>
                <w:bCs/>
                <w:color w:val="787878"/>
                <w:sz w:val="28"/>
                <w:szCs w:val="26"/>
                <w:lang w:eastAsia="fr-FR"/>
              </w:rPr>
              <w:t xml:space="preserve"> produit :</w:t>
            </w:r>
          </w:p>
        </w:tc>
        <w:tc>
          <w:tcPr>
            <w:tcW w:w="1155" w:type="dxa"/>
            <w:shd w:val="clear" w:color="auto" w:fill="E8FAF9"/>
          </w:tcPr>
          <w:p w14:paraId="51DB5F69" w14:textId="7AD58DB7" w:rsidR="00241935" w:rsidRDefault="00241935" w:rsidP="007E7943">
            <w:pPr>
              <w:spacing w:before="240"/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  <w:r w:rsidRPr="00FD20CA">
              <w:rPr>
                <w:rFonts w:asciiTheme="majorHAnsi" w:eastAsia="Times New Roman" w:hAnsiTheme="majorHAnsi" w:cs="Arial"/>
                <w:b/>
                <w:bCs/>
                <w:color w:val="787878"/>
                <w:sz w:val="16"/>
                <w:szCs w:val="20"/>
                <w:lang w:eastAsia="fr-FR"/>
              </w:rPr>
              <w:t>Inflammable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E8FAF9"/>
          </w:tcPr>
          <w:p w14:paraId="67E811F0" w14:textId="0825703E" w:rsidR="00241935" w:rsidRDefault="00241935" w:rsidP="007E7943">
            <w:pPr>
              <w:spacing w:before="240"/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  <w:r w:rsidRPr="00FD20CA">
              <w:rPr>
                <w:rFonts w:asciiTheme="majorHAnsi" w:eastAsia="Times New Roman" w:hAnsiTheme="majorHAnsi" w:cs="Arial"/>
                <w:b/>
                <w:bCs/>
                <w:color w:val="787878"/>
                <w:sz w:val="16"/>
                <w:szCs w:val="20"/>
                <w:lang w:eastAsia="fr-FR"/>
              </w:rPr>
              <w:t>Comburant</w:t>
            </w:r>
          </w:p>
        </w:tc>
        <w:tc>
          <w:tcPr>
            <w:tcW w:w="970" w:type="dxa"/>
            <w:tcBorders>
              <w:top w:val="nil"/>
            </w:tcBorders>
            <w:shd w:val="clear" w:color="auto" w:fill="E8FAF9"/>
          </w:tcPr>
          <w:p w14:paraId="4D051960" w14:textId="41934BBD" w:rsidR="00241935" w:rsidRDefault="00241935" w:rsidP="007E7943">
            <w:pPr>
              <w:spacing w:before="240"/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787878"/>
                <w:sz w:val="16"/>
                <w:szCs w:val="20"/>
                <w:lang w:eastAsia="fr-FR"/>
              </w:rPr>
              <w:t>T</w:t>
            </w:r>
            <w:r w:rsidRPr="00FD20CA">
              <w:rPr>
                <w:rFonts w:asciiTheme="majorHAnsi" w:eastAsia="Times New Roman" w:hAnsiTheme="majorHAnsi" w:cs="Arial"/>
                <w:b/>
                <w:bCs/>
                <w:color w:val="787878"/>
                <w:sz w:val="16"/>
                <w:szCs w:val="20"/>
                <w:lang w:eastAsia="fr-FR"/>
              </w:rPr>
              <w:t>oxique</w:t>
            </w:r>
          </w:p>
        </w:tc>
        <w:tc>
          <w:tcPr>
            <w:tcW w:w="1086" w:type="dxa"/>
            <w:tcBorders>
              <w:top w:val="nil"/>
            </w:tcBorders>
            <w:shd w:val="clear" w:color="auto" w:fill="E8FAF9"/>
          </w:tcPr>
          <w:p w14:paraId="57AB5502" w14:textId="257F5D7B" w:rsidR="00241935" w:rsidRDefault="00241935" w:rsidP="007E7943">
            <w:pPr>
              <w:spacing w:before="240"/>
              <w:jc w:val="center"/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  <w:r w:rsidRPr="00FD20CA">
              <w:rPr>
                <w:rFonts w:asciiTheme="majorHAnsi" w:eastAsia="Times New Roman" w:hAnsiTheme="majorHAnsi" w:cs="Arial"/>
                <w:b/>
                <w:bCs/>
                <w:color w:val="787878"/>
                <w:sz w:val="16"/>
                <w:szCs w:val="20"/>
                <w:lang w:eastAsia="fr-FR"/>
              </w:rPr>
              <w:t>Danger pour la santé</w:t>
            </w:r>
          </w:p>
        </w:tc>
        <w:tc>
          <w:tcPr>
            <w:tcW w:w="1162" w:type="dxa"/>
            <w:tcBorders>
              <w:top w:val="nil"/>
            </w:tcBorders>
            <w:shd w:val="clear" w:color="auto" w:fill="E8FAF9"/>
          </w:tcPr>
          <w:p w14:paraId="62E92576" w14:textId="42443A72" w:rsidR="00241935" w:rsidRDefault="00241935" w:rsidP="007E7943">
            <w:pPr>
              <w:spacing w:before="240"/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  <w:r w:rsidRPr="00FD20CA">
              <w:rPr>
                <w:rFonts w:asciiTheme="majorHAnsi" w:eastAsia="Times New Roman" w:hAnsiTheme="majorHAnsi" w:cs="Arial"/>
                <w:b/>
                <w:bCs/>
                <w:color w:val="787878"/>
                <w:sz w:val="16"/>
                <w:szCs w:val="20"/>
                <w:lang w:eastAsia="fr-FR"/>
              </w:rPr>
              <w:t>Nocif, Irritant ou Sensibilisant</w:t>
            </w:r>
          </w:p>
        </w:tc>
        <w:tc>
          <w:tcPr>
            <w:tcW w:w="981" w:type="dxa"/>
            <w:tcBorders>
              <w:top w:val="nil"/>
            </w:tcBorders>
            <w:shd w:val="clear" w:color="auto" w:fill="E8FAF9"/>
          </w:tcPr>
          <w:p w14:paraId="254F03C0" w14:textId="5ADCBC6D" w:rsidR="00241935" w:rsidRDefault="00241935" w:rsidP="007E7943">
            <w:pPr>
              <w:spacing w:before="240"/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  <w:r w:rsidRPr="00FD20CA">
              <w:rPr>
                <w:rFonts w:asciiTheme="majorHAnsi" w:eastAsia="Times New Roman" w:hAnsiTheme="majorHAnsi" w:cs="Arial"/>
                <w:b/>
                <w:bCs/>
                <w:color w:val="787878"/>
                <w:sz w:val="16"/>
                <w:szCs w:val="20"/>
                <w:lang w:eastAsia="fr-FR"/>
              </w:rPr>
              <w:t>Corrosif</w:t>
            </w:r>
          </w:p>
        </w:tc>
        <w:tc>
          <w:tcPr>
            <w:tcW w:w="2674" w:type="dxa"/>
            <w:tcBorders>
              <w:top w:val="nil"/>
            </w:tcBorders>
            <w:shd w:val="clear" w:color="auto" w:fill="E8FAF9"/>
          </w:tcPr>
          <w:p w14:paraId="634F9518" w14:textId="4887C0A9" w:rsidR="00241935" w:rsidRDefault="00241935" w:rsidP="007E7943">
            <w:pPr>
              <w:spacing w:before="240"/>
              <w:jc w:val="center"/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787878"/>
                <w:sz w:val="24"/>
                <w:szCs w:val="26"/>
                <w:lang w:eastAsia="fr-FR"/>
              </w:rPr>
              <w:t>(Hors celles sur l’environnement)</w:t>
            </w:r>
          </w:p>
        </w:tc>
        <w:tc>
          <w:tcPr>
            <w:tcW w:w="1161" w:type="dxa"/>
            <w:tcBorders>
              <w:top w:val="nil"/>
            </w:tcBorders>
            <w:shd w:val="clear" w:color="auto" w:fill="E8FAF9"/>
            <w:vAlign w:val="center"/>
          </w:tcPr>
          <w:p w14:paraId="7F17AA55" w14:textId="33A71C80" w:rsidR="00241935" w:rsidRDefault="00241935" w:rsidP="00AC6C5F">
            <w:pPr>
              <w:spacing w:before="240"/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  <w:r w:rsidRPr="000254D2">
              <w:rPr>
                <w:rFonts w:asciiTheme="majorHAnsi" w:eastAsia="Times New Roman" w:hAnsiTheme="majorHAnsi" w:cs="Arial"/>
                <w:b/>
                <w:bCs/>
                <w:color w:val="787878"/>
                <w:sz w:val="18"/>
                <w:szCs w:val="18"/>
                <w:lang w:eastAsia="fr-FR"/>
              </w:rPr>
              <w:t>Gazeux (G)</w:t>
            </w:r>
            <w:r w:rsidR="00AC6C5F">
              <w:rPr>
                <w:rFonts w:asciiTheme="majorHAnsi" w:eastAsia="Times New Roman" w:hAnsiTheme="majorHAnsi" w:cs="Arial"/>
                <w:b/>
                <w:bCs/>
                <w:color w:val="787878"/>
                <w:sz w:val="18"/>
                <w:szCs w:val="18"/>
                <w:lang w:eastAsia="fr-FR"/>
              </w:rPr>
              <w:t xml:space="preserve"> </w:t>
            </w:r>
            <w:r w:rsidRPr="000254D2">
              <w:rPr>
                <w:rFonts w:asciiTheme="majorHAnsi" w:eastAsia="Times New Roman" w:hAnsiTheme="majorHAnsi" w:cs="Arial"/>
                <w:b/>
                <w:bCs/>
                <w:color w:val="787878"/>
                <w:sz w:val="18"/>
                <w:szCs w:val="18"/>
                <w:lang w:eastAsia="fr-FR"/>
              </w:rPr>
              <w:t>Aérosol (A</w:t>
            </w:r>
            <w:r>
              <w:rPr>
                <w:rFonts w:asciiTheme="majorHAnsi" w:eastAsia="Times New Roman" w:hAnsiTheme="majorHAnsi" w:cs="Arial"/>
                <w:b/>
                <w:bCs/>
                <w:color w:val="787878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E8FAF9"/>
          </w:tcPr>
          <w:p w14:paraId="49EE7F4E" w14:textId="40F4547D" w:rsidR="00241935" w:rsidRPr="00241935" w:rsidRDefault="00241935" w:rsidP="00AC6C5F">
            <w:pPr>
              <w:spacing w:before="240"/>
              <w:rPr>
                <w:rFonts w:asciiTheme="majorHAnsi" w:eastAsia="Times New Roman" w:hAnsiTheme="majorHAnsi" w:cs="Arial"/>
                <w:b/>
                <w:bCs/>
                <w:color w:val="787878"/>
                <w:sz w:val="18"/>
                <w:szCs w:val="18"/>
                <w:lang w:eastAsia="fr-FR"/>
              </w:rPr>
            </w:pPr>
            <w:r w:rsidRPr="000254D2">
              <w:rPr>
                <w:rFonts w:asciiTheme="majorHAnsi" w:eastAsia="Times New Roman" w:hAnsiTheme="majorHAnsi" w:cs="Arial"/>
                <w:b/>
                <w:bCs/>
                <w:color w:val="787878"/>
                <w:sz w:val="18"/>
                <w:szCs w:val="18"/>
                <w:lang w:eastAsia="fr-FR"/>
              </w:rPr>
              <w:t>Trimestrielle (T)</w:t>
            </w:r>
            <w:r w:rsidR="00AC6C5F">
              <w:rPr>
                <w:rFonts w:asciiTheme="majorHAnsi" w:eastAsia="Times New Roman" w:hAnsiTheme="majorHAnsi" w:cs="Arial"/>
                <w:b/>
                <w:bCs/>
                <w:color w:val="787878"/>
                <w:sz w:val="18"/>
                <w:szCs w:val="18"/>
                <w:lang w:eastAsia="fr-FR"/>
              </w:rPr>
              <w:t xml:space="preserve"> </w:t>
            </w:r>
            <w:r w:rsidRPr="000254D2">
              <w:rPr>
                <w:rFonts w:asciiTheme="majorHAnsi" w:eastAsia="Times New Roman" w:hAnsiTheme="majorHAnsi" w:cs="Arial"/>
                <w:b/>
                <w:bCs/>
                <w:color w:val="787878"/>
                <w:sz w:val="18"/>
                <w:szCs w:val="18"/>
                <w:lang w:eastAsia="fr-FR"/>
              </w:rPr>
              <w:t>Semestrielle (S)</w:t>
            </w:r>
            <w:r>
              <w:rPr>
                <w:rFonts w:asciiTheme="majorHAnsi" w:eastAsia="Times New Roman" w:hAnsiTheme="majorHAnsi" w:cs="Arial"/>
                <w:b/>
                <w:bCs/>
                <w:color w:val="787878"/>
                <w:sz w:val="18"/>
                <w:szCs w:val="18"/>
                <w:lang w:eastAsia="fr-FR"/>
              </w:rPr>
              <w:t xml:space="preserve"> </w:t>
            </w:r>
            <w:r w:rsidRPr="000254D2">
              <w:rPr>
                <w:rFonts w:asciiTheme="majorHAnsi" w:eastAsia="Times New Roman" w:hAnsiTheme="majorHAnsi" w:cs="Arial"/>
                <w:b/>
                <w:bCs/>
                <w:color w:val="787878"/>
                <w:sz w:val="18"/>
                <w:szCs w:val="18"/>
                <w:lang w:eastAsia="fr-FR"/>
              </w:rPr>
              <w:t>Annuelle (A)</w:t>
            </w:r>
          </w:p>
        </w:tc>
        <w:tc>
          <w:tcPr>
            <w:tcW w:w="817" w:type="dxa"/>
            <w:tcBorders>
              <w:top w:val="nil"/>
            </w:tcBorders>
            <w:shd w:val="clear" w:color="auto" w:fill="E8FAF9"/>
          </w:tcPr>
          <w:p w14:paraId="5D96BA10" w14:textId="27AD7608" w:rsidR="00241935" w:rsidRPr="00241935" w:rsidRDefault="00241935" w:rsidP="007E7943">
            <w:pPr>
              <w:spacing w:before="240"/>
              <w:jc w:val="center"/>
              <w:rPr>
                <w:rFonts w:asciiTheme="majorHAnsi" w:eastAsia="Times New Roman" w:hAnsiTheme="majorHAnsi" w:cs="Arial"/>
                <w:b/>
                <w:bCs/>
                <w:color w:val="787878"/>
                <w:sz w:val="20"/>
                <w:szCs w:val="20"/>
                <w:lang w:eastAsia="fr-FR"/>
              </w:rPr>
            </w:pPr>
            <w:proofErr w:type="gramStart"/>
            <w:r>
              <w:rPr>
                <w:rFonts w:asciiTheme="majorHAnsi" w:eastAsia="Times New Roman" w:hAnsiTheme="majorHAnsi" w:cs="Arial"/>
                <w:b/>
                <w:bCs/>
                <w:color w:val="787878"/>
                <w:sz w:val="20"/>
                <w:szCs w:val="20"/>
                <w:lang w:eastAsia="fr-FR"/>
              </w:rPr>
              <w:t>d</w:t>
            </w:r>
            <w:r w:rsidRPr="00241935">
              <w:rPr>
                <w:rFonts w:asciiTheme="majorHAnsi" w:eastAsia="Times New Roman" w:hAnsiTheme="majorHAnsi" w:cs="Arial"/>
                <w:b/>
                <w:bCs/>
                <w:color w:val="787878"/>
                <w:sz w:val="20"/>
                <w:szCs w:val="20"/>
                <w:lang w:eastAsia="fr-FR"/>
              </w:rPr>
              <w:t>ans</w:t>
            </w:r>
            <w:proofErr w:type="gramEnd"/>
            <w:r w:rsidRPr="00241935">
              <w:rPr>
                <w:rFonts w:asciiTheme="majorHAnsi" w:eastAsia="Times New Roman" w:hAnsiTheme="majorHAnsi" w:cs="Arial"/>
                <w:b/>
                <w:bCs/>
                <w:color w:val="787878"/>
                <w:sz w:val="20"/>
                <w:szCs w:val="20"/>
                <w:lang w:eastAsia="fr-FR"/>
              </w:rPr>
              <w:t xml:space="preserve"> les </w:t>
            </w:r>
            <w:r>
              <w:rPr>
                <w:rFonts w:asciiTheme="majorHAnsi" w:eastAsia="Times New Roman" w:hAnsiTheme="majorHAnsi" w:cs="Arial"/>
                <w:b/>
                <w:bCs/>
                <w:color w:val="787878"/>
                <w:sz w:val="20"/>
                <w:szCs w:val="20"/>
                <w:lang w:eastAsia="fr-FR"/>
              </w:rPr>
              <w:t>l</w:t>
            </w:r>
            <w:r w:rsidRPr="00241935">
              <w:rPr>
                <w:rFonts w:asciiTheme="majorHAnsi" w:eastAsia="Times New Roman" w:hAnsiTheme="majorHAnsi" w:cs="Arial"/>
                <w:b/>
                <w:bCs/>
                <w:color w:val="787878"/>
                <w:sz w:val="20"/>
                <w:szCs w:val="20"/>
                <w:lang w:eastAsia="fr-FR"/>
              </w:rPr>
              <w:t>ocaux</w:t>
            </w:r>
          </w:p>
        </w:tc>
      </w:tr>
      <w:tr w:rsidR="007944F9" w14:paraId="6A0E3BF4" w14:textId="77777777" w:rsidTr="007944F9">
        <w:trPr>
          <w:trHeight w:val="1134"/>
        </w:trPr>
        <w:tc>
          <w:tcPr>
            <w:tcW w:w="2948" w:type="dxa"/>
          </w:tcPr>
          <w:p w14:paraId="3BDEE367" w14:textId="20E84ABB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55" w:type="dxa"/>
          </w:tcPr>
          <w:p w14:paraId="70C6A86D" w14:textId="4C0C241B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23" w:type="dxa"/>
          </w:tcPr>
          <w:p w14:paraId="10385EC7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970" w:type="dxa"/>
          </w:tcPr>
          <w:p w14:paraId="5D98B176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086" w:type="dxa"/>
          </w:tcPr>
          <w:p w14:paraId="45DCEC69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62" w:type="dxa"/>
          </w:tcPr>
          <w:p w14:paraId="47664B3D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981" w:type="dxa"/>
          </w:tcPr>
          <w:p w14:paraId="3A614DDC" w14:textId="5D3A601E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2674" w:type="dxa"/>
          </w:tcPr>
          <w:p w14:paraId="41F4BD93" w14:textId="75DC7192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61" w:type="dxa"/>
          </w:tcPr>
          <w:p w14:paraId="65198345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658" w:type="dxa"/>
          </w:tcPr>
          <w:p w14:paraId="1ECDEA3A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817" w:type="dxa"/>
          </w:tcPr>
          <w:p w14:paraId="5C9F65B8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</w:tr>
      <w:tr w:rsidR="007944F9" w14:paraId="20DEC962" w14:textId="77777777" w:rsidTr="007944F9">
        <w:trPr>
          <w:trHeight w:val="1134"/>
        </w:trPr>
        <w:tc>
          <w:tcPr>
            <w:tcW w:w="2948" w:type="dxa"/>
          </w:tcPr>
          <w:p w14:paraId="3F1EE000" w14:textId="3F34CDDE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55" w:type="dxa"/>
          </w:tcPr>
          <w:p w14:paraId="1E842A1B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23" w:type="dxa"/>
          </w:tcPr>
          <w:p w14:paraId="4F5019EF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970" w:type="dxa"/>
          </w:tcPr>
          <w:p w14:paraId="4EFFD4A4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086" w:type="dxa"/>
          </w:tcPr>
          <w:p w14:paraId="478D8A38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62" w:type="dxa"/>
          </w:tcPr>
          <w:p w14:paraId="1BFC5CBD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981" w:type="dxa"/>
          </w:tcPr>
          <w:p w14:paraId="3B7E82B2" w14:textId="3FEC17B6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2674" w:type="dxa"/>
          </w:tcPr>
          <w:p w14:paraId="7F68BDCD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61" w:type="dxa"/>
          </w:tcPr>
          <w:p w14:paraId="70466B30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658" w:type="dxa"/>
          </w:tcPr>
          <w:p w14:paraId="588B0B3E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817" w:type="dxa"/>
          </w:tcPr>
          <w:p w14:paraId="693B3EA2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</w:tr>
      <w:tr w:rsidR="007944F9" w14:paraId="78F9D047" w14:textId="77777777" w:rsidTr="007944F9">
        <w:trPr>
          <w:trHeight w:val="1134"/>
        </w:trPr>
        <w:tc>
          <w:tcPr>
            <w:tcW w:w="2948" w:type="dxa"/>
          </w:tcPr>
          <w:p w14:paraId="1DE08A19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55" w:type="dxa"/>
          </w:tcPr>
          <w:p w14:paraId="4A1E9E39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23" w:type="dxa"/>
          </w:tcPr>
          <w:p w14:paraId="13A8D2F1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970" w:type="dxa"/>
          </w:tcPr>
          <w:p w14:paraId="4EB1200C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086" w:type="dxa"/>
          </w:tcPr>
          <w:p w14:paraId="7C27448C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62" w:type="dxa"/>
          </w:tcPr>
          <w:p w14:paraId="097DA70C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981" w:type="dxa"/>
          </w:tcPr>
          <w:p w14:paraId="347E3853" w14:textId="2828E9EA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2674" w:type="dxa"/>
          </w:tcPr>
          <w:p w14:paraId="69438E22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61" w:type="dxa"/>
          </w:tcPr>
          <w:p w14:paraId="5FB0A137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658" w:type="dxa"/>
          </w:tcPr>
          <w:p w14:paraId="1625A648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817" w:type="dxa"/>
          </w:tcPr>
          <w:p w14:paraId="3D68CFD4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</w:tr>
      <w:tr w:rsidR="007944F9" w14:paraId="07D13A06" w14:textId="77777777" w:rsidTr="007944F9">
        <w:trPr>
          <w:trHeight w:val="1134"/>
        </w:trPr>
        <w:tc>
          <w:tcPr>
            <w:tcW w:w="2948" w:type="dxa"/>
          </w:tcPr>
          <w:p w14:paraId="22B832F3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55" w:type="dxa"/>
          </w:tcPr>
          <w:p w14:paraId="0F875133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23" w:type="dxa"/>
          </w:tcPr>
          <w:p w14:paraId="5542B87D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970" w:type="dxa"/>
          </w:tcPr>
          <w:p w14:paraId="7BAC7EA1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086" w:type="dxa"/>
          </w:tcPr>
          <w:p w14:paraId="2382E3EC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62" w:type="dxa"/>
          </w:tcPr>
          <w:p w14:paraId="6F6E8AE8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981" w:type="dxa"/>
          </w:tcPr>
          <w:p w14:paraId="7ED3CCA1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2674" w:type="dxa"/>
          </w:tcPr>
          <w:p w14:paraId="1E5E417D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61" w:type="dxa"/>
          </w:tcPr>
          <w:p w14:paraId="21031BC6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658" w:type="dxa"/>
          </w:tcPr>
          <w:p w14:paraId="0F4D39B9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817" w:type="dxa"/>
          </w:tcPr>
          <w:p w14:paraId="20AC29ED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</w:tr>
      <w:tr w:rsidR="007944F9" w14:paraId="61CCE59E" w14:textId="77777777" w:rsidTr="007944F9">
        <w:trPr>
          <w:trHeight w:val="1134"/>
        </w:trPr>
        <w:tc>
          <w:tcPr>
            <w:tcW w:w="2948" w:type="dxa"/>
          </w:tcPr>
          <w:p w14:paraId="00ABB241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55" w:type="dxa"/>
          </w:tcPr>
          <w:p w14:paraId="55E21252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23" w:type="dxa"/>
          </w:tcPr>
          <w:p w14:paraId="5CE5C228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970" w:type="dxa"/>
          </w:tcPr>
          <w:p w14:paraId="75567330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086" w:type="dxa"/>
          </w:tcPr>
          <w:p w14:paraId="108DDF8B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62" w:type="dxa"/>
          </w:tcPr>
          <w:p w14:paraId="2DC58893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981" w:type="dxa"/>
          </w:tcPr>
          <w:p w14:paraId="0E154845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2674" w:type="dxa"/>
          </w:tcPr>
          <w:p w14:paraId="618242E0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61" w:type="dxa"/>
          </w:tcPr>
          <w:p w14:paraId="5D4C73F9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658" w:type="dxa"/>
          </w:tcPr>
          <w:p w14:paraId="590A072D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817" w:type="dxa"/>
          </w:tcPr>
          <w:p w14:paraId="70C21C84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</w:tr>
      <w:tr w:rsidR="007944F9" w14:paraId="1D5CE9F0" w14:textId="77777777" w:rsidTr="007944F9">
        <w:trPr>
          <w:trHeight w:val="1134"/>
        </w:trPr>
        <w:tc>
          <w:tcPr>
            <w:tcW w:w="2948" w:type="dxa"/>
          </w:tcPr>
          <w:p w14:paraId="0C91CD5F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55" w:type="dxa"/>
          </w:tcPr>
          <w:p w14:paraId="5080695D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23" w:type="dxa"/>
          </w:tcPr>
          <w:p w14:paraId="6956E2EF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970" w:type="dxa"/>
          </w:tcPr>
          <w:p w14:paraId="454CD5F9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086" w:type="dxa"/>
          </w:tcPr>
          <w:p w14:paraId="2FB9818F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62" w:type="dxa"/>
          </w:tcPr>
          <w:p w14:paraId="7AAC0517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981" w:type="dxa"/>
          </w:tcPr>
          <w:p w14:paraId="344C41C3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2674" w:type="dxa"/>
          </w:tcPr>
          <w:p w14:paraId="6C8399CC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61" w:type="dxa"/>
          </w:tcPr>
          <w:p w14:paraId="0FB01DA6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658" w:type="dxa"/>
          </w:tcPr>
          <w:p w14:paraId="726E2A91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817" w:type="dxa"/>
          </w:tcPr>
          <w:p w14:paraId="0763DE89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</w:tr>
      <w:tr w:rsidR="007944F9" w14:paraId="31618C1B" w14:textId="77777777" w:rsidTr="007944F9">
        <w:trPr>
          <w:trHeight w:val="1134"/>
        </w:trPr>
        <w:tc>
          <w:tcPr>
            <w:tcW w:w="2948" w:type="dxa"/>
          </w:tcPr>
          <w:p w14:paraId="1087708F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55" w:type="dxa"/>
          </w:tcPr>
          <w:p w14:paraId="36F5E5A8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23" w:type="dxa"/>
          </w:tcPr>
          <w:p w14:paraId="1278315B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970" w:type="dxa"/>
          </w:tcPr>
          <w:p w14:paraId="280A22F0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086" w:type="dxa"/>
          </w:tcPr>
          <w:p w14:paraId="27EB117A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62" w:type="dxa"/>
          </w:tcPr>
          <w:p w14:paraId="000A4952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981" w:type="dxa"/>
          </w:tcPr>
          <w:p w14:paraId="25AB73A8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2674" w:type="dxa"/>
          </w:tcPr>
          <w:p w14:paraId="3D80B598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61" w:type="dxa"/>
          </w:tcPr>
          <w:p w14:paraId="0DC36D3A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658" w:type="dxa"/>
          </w:tcPr>
          <w:p w14:paraId="1D41F7DB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817" w:type="dxa"/>
          </w:tcPr>
          <w:p w14:paraId="06CE3F5D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</w:tr>
      <w:tr w:rsidR="007944F9" w14:paraId="33C7BF83" w14:textId="77777777" w:rsidTr="007944F9">
        <w:trPr>
          <w:trHeight w:val="1134"/>
        </w:trPr>
        <w:tc>
          <w:tcPr>
            <w:tcW w:w="2948" w:type="dxa"/>
          </w:tcPr>
          <w:p w14:paraId="0648BFEE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55" w:type="dxa"/>
          </w:tcPr>
          <w:p w14:paraId="2FF7B1F4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23" w:type="dxa"/>
          </w:tcPr>
          <w:p w14:paraId="4C72A2B9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970" w:type="dxa"/>
          </w:tcPr>
          <w:p w14:paraId="64D97F2D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086" w:type="dxa"/>
          </w:tcPr>
          <w:p w14:paraId="06F0D7BD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62" w:type="dxa"/>
          </w:tcPr>
          <w:p w14:paraId="609120D6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981" w:type="dxa"/>
          </w:tcPr>
          <w:p w14:paraId="3AA58DE8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2674" w:type="dxa"/>
          </w:tcPr>
          <w:p w14:paraId="7C41C0CA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61" w:type="dxa"/>
          </w:tcPr>
          <w:p w14:paraId="018DF87A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658" w:type="dxa"/>
          </w:tcPr>
          <w:p w14:paraId="3E8213CC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817" w:type="dxa"/>
          </w:tcPr>
          <w:p w14:paraId="1F3E4AC9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</w:tr>
      <w:tr w:rsidR="007944F9" w14:paraId="2F4D69C9" w14:textId="77777777" w:rsidTr="007944F9">
        <w:trPr>
          <w:trHeight w:val="1134"/>
        </w:trPr>
        <w:tc>
          <w:tcPr>
            <w:tcW w:w="2948" w:type="dxa"/>
          </w:tcPr>
          <w:p w14:paraId="110ACACD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55" w:type="dxa"/>
          </w:tcPr>
          <w:p w14:paraId="6612D584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23" w:type="dxa"/>
          </w:tcPr>
          <w:p w14:paraId="7B9607E2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970" w:type="dxa"/>
          </w:tcPr>
          <w:p w14:paraId="45B96EA0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086" w:type="dxa"/>
          </w:tcPr>
          <w:p w14:paraId="75D5BDF9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62" w:type="dxa"/>
          </w:tcPr>
          <w:p w14:paraId="23E5EF19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981" w:type="dxa"/>
          </w:tcPr>
          <w:p w14:paraId="47124C73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2674" w:type="dxa"/>
          </w:tcPr>
          <w:p w14:paraId="240BC4BA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61" w:type="dxa"/>
          </w:tcPr>
          <w:p w14:paraId="7286CB17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658" w:type="dxa"/>
          </w:tcPr>
          <w:p w14:paraId="382A220C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817" w:type="dxa"/>
          </w:tcPr>
          <w:p w14:paraId="43690764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</w:tr>
      <w:tr w:rsidR="007944F9" w14:paraId="058E1014" w14:textId="77777777" w:rsidTr="007944F9">
        <w:trPr>
          <w:trHeight w:val="1134"/>
        </w:trPr>
        <w:tc>
          <w:tcPr>
            <w:tcW w:w="2948" w:type="dxa"/>
          </w:tcPr>
          <w:p w14:paraId="47E0116C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55" w:type="dxa"/>
          </w:tcPr>
          <w:p w14:paraId="7A09280F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23" w:type="dxa"/>
          </w:tcPr>
          <w:p w14:paraId="4C52C0C2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970" w:type="dxa"/>
          </w:tcPr>
          <w:p w14:paraId="1DB9AF51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086" w:type="dxa"/>
          </w:tcPr>
          <w:p w14:paraId="77876BEC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62" w:type="dxa"/>
          </w:tcPr>
          <w:p w14:paraId="2144311A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981" w:type="dxa"/>
          </w:tcPr>
          <w:p w14:paraId="501C695E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2674" w:type="dxa"/>
          </w:tcPr>
          <w:p w14:paraId="6D031A74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61" w:type="dxa"/>
          </w:tcPr>
          <w:p w14:paraId="2B1AD625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658" w:type="dxa"/>
          </w:tcPr>
          <w:p w14:paraId="3F96029D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817" w:type="dxa"/>
          </w:tcPr>
          <w:p w14:paraId="78EF0B36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</w:tr>
      <w:tr w:rsidR="007944F9" w14:paraId="17E9A2A0" w14:textId="77777777" w:rsidTr="007944F9">
        <w:trPr>
          <w:trHeight w:val="1134"/>
        </w:trPr>
        <w:tc>
          <w:tcPr>
            <w:tcW w:w="2948" w:type="dxa"/>
          </w:tcPr>
          <w:p w14:paraId="360B93AD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55" w:type="dxa"/>
          </w:tcPr>
          <w:p w14:paraId="752D2777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23" w:type="dxa"/>
          </w:tcPr>
          <w:p w14:paraId="604FF557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970" w:type="dxa"/>
          </w:tcPr>
          <w:p w14:paraId="76840735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086" w:type="dxa"/>
          </w:tcPr>
          <w:p w14:paraId="42157F14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62" w:type="dxa"/>
          </w:tcPr>
          <w:p w14:paraId="4DB901CC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981" w:type="dxa"/>
          </w:tcPr>
          <w:p w14:paraId="4D86DFA7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2674" w:type="dxa"/>
          </w:tcPr>
          <w:p w14:paraId="4A3EDCC3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61" w:type="dxa"/>
          </w:tcPr>
          <w:p w14:paraId="68A80F89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658" w:type="dxa"/>
          </w:tcPr>
          <w:p w14:paraId="1268EDCA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817" w:type="dxa"/>
          </w:tcPr>
          <w:p w14:paraId="5E770AE4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</w:tr>
      <w:tr w:rsidR="007944F9" w14:paraId="3F5ACBA8" w14:textId="77777777" w:rsidTr="007944F9">
        <w:trPr>
          <w:trHeight w:val="1134"/>
        </w:trPr>
        <w:tc>
          <w:tcPr>
            <w:tcW w:w="2948" w:type="dxa"/>
          </w:tcPr>
          <w:p w14:paraId="791086C6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55" w:type="dxa"/>
          </w:tcPr>
          <w:p w14:paraId="0A0F520B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23" w:type="dxa"/>
          </w:tcPr>
          <w:p w14:paraId="08CB2A12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970" w:type="dxa"/>
          </w:tcPr>
          <w:p w14:paraId="75199F3F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086" w:type="dxa"/>
          </w:tcPr>
          <w:p w14:paraId="72FF2241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62" w:type="dxa"/>
          </w:tcPr>
          <w:p w14:paraId="40D206E2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981" w:type="dxa"/>
          </w:tcPr>
          <w:p w14:paraId="545EDBE6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2674" w:type="dxa"/>
          </w:tcPr>
          <w:p w14:paraId="5626F18D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61" w:type="dxa"/>
          </w:tcPr>
          <w:p w14:paraId="2F0D96C0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658" w:type="dxa"/>
          </w:tcPr>
          <w:p w14:paraId="375D0623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817" w:type="dxa"/>
          </w:tcPr>
          <w:p w14:paraId="06C14403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</w:tr>
      <w:tr w:rsidR="007944F9" w14:paraId="1C7A575C" w14:textId="77777777" w:rsidTr="007944F9">
        <w:trPr>
          <w:trHeight w:val="1134"/>
        </w:trPr>
        <w:tc>
          <w:tcPr>
            <w:tcW w:w="2948" w:type="dxa"/>
          </w:tcPr>
          <w:p w14:paraId="1943B816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55" w:type="dxa"/>
          </w:tcPr>
          <w:p w14:paraId="55F9E57A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23" w:type="dxa"/>
          </w:tcPr>
          <w:p w14:paraId="6EE57014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970" w:type="dxa"/>
          </w:tcPr>
          <w:p w14:paraId="7309ABA5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086" w:type="dxa"/>
          </w:tcPr>
          <w:p w14:paraId="550AC6DC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62" w:type="dxa"/>
          </w:tcPr>
          <w:p w14:paraId="197BD1BF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981" w:type="dxa"/>
          </w:tcPr>
          <w:p w14:paraId="3E2A4E79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2674" w:type="dxa"/>
          </w:tcPr>
          <w:p w14:paraId="781159BC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161" w:type="dxa"/>
          </w:tcPr>
          <w:p w14:paraId="4CAC8312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1658" w:type="dxa"/>
          </w:tcPr>
          <w:p w14:paraId="112D3A76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  <w:tc>
          <w:tcPr>
            <w:tcW w:w="817" w:type="dxa"/>
          </w:tcPr>
          <w:p w14:paraId="0F286A15" w14:textId="77777777" w:rsidR="00241935" w:rsidRDefault="00241935" w:rsidP="00241935">
            <w:pPr>
              <w:rPr>
                <w:rFonts w:ascii="Arial" w:hAnsi="Arial" w:cs="Arial"/>
                <w:b/>
                <w:color w:val="A3BE44"/>
                <w:sz w:val="16"/>
                <w:szCs w:val="16"/>
                <w:u w:val="single"/>
              </w:rPr>
            </w:pPr>
          </w:p>
        </w:tc>
      </w:tr>
    </w:tbl>
    <w:p w14:paraId="072663CB" w14:textId="292B9795" w:rsidR="00F93246" w:rsidRPr="00AF403B" w:rsidRDefault="0086503D" w:rsidP="001354EB">
      <w:pPr>
        <w:rPr>
          <w:rFonts w:ascii="Times New Roman" w:hAnsi="Times New Roman" w:cs="Times New Roman"/>
          <w:b/>
          <w:color w:val="15C5C4"/>
          <w:sz w:val="32"/>
          <w:szCs w:val="32"/>
          <w:u w:val="single"/>
        </w:rPr>
      </w:pPr>
      <w:r w:rsidRPr="00AF403B">
        <w:rPr>
          <w:rFonts w:ascii="Times New Roman" w:hAnsi="Times New Roman" w:cs="Times New Roman"/>
          <w:b/>
          <w:color w:val="15C5C4"/>
          <w:sz w:val="32"/>
          <w:szCs w:val="32"/>
          <w:u w:val="single"/>
        </w:rPr>
        <w:lastRenderedPageBreak/>
        <w:t>M</w:t>
      </w:r>
      <w:r w:rsidR="00290773" w:rsidRPr="00AF403B">
        <w:rPr>
          <w:rFonts w:ascii="Times New Roman" w:hAnsi="Times New Roman" w:cs="Times New Roman"/>
          <w:b/>
          <w:color w:val="15C5C4"/>
          <w:sz w:val="32"/>
          <w:szCs w:val="32"/>
          <w:u w:val="single"/>
        </w:rPr>
        <w:t>esures de prévention en place dans l’entreprise</w:t>
      </w:r>
      <w:r w:rsidR="00BB3C33" w:rsidRPr="00AF403B">
        <w:rPr>
          <w:rFonts w:ascii="Times New Roman" w:hAnsi="Times New Roman" w:cs="Times New Roman"/>
          <w:b/>
          <w:color w:val="15C5C4"/>
          <w:sz w:val="32"/>
          <w:szCs w:val="32"/>
          <w:u w:val="single"/>
        </w:rPr>
        <w:t> :</w:t>
      </w:r>
    </w:p>
    <w:p w14:paraId="072663CC" w14:textId="52AA24EA" w:rsidR="00BB3C33" w:rsidRPr="00E25A29" w:rsidRDefault="00BA509A" w:rsidP="008A0E43">
      <w:pPr>
        <w:spacing w:after="0" w:line="240" w:lineRule="auto"/>
        <w:rPr>
          <w:rFonts w:ascii="Open Sans" w:eastAsia="Times New Roman" w:hAnsi="Open Sans" w:cs="Open Sans"/>
          <w:b/>
          <w:color w:val="787878"/>
          <w:lang w:eastAsia="fr-FR"/>
        </w:rPr>
      </w:pPr>
      <w:r w:rsidRPr="00E25A29">
        <w:rPr>
          <w:rFonts w:ascii="Open Sans" w:eastAsia="Times New Roman" w:hAnsi="Open Sans" w:cs="Open Sans"/>
          <w:b/>
          <w:color w:val="546773"/>
          <w:lang w:eastAsia="fr-FR"/>
        </w:rPr>
        <w:t xml:space="preserve">Équipements </w:t>
      </w:r>
      <w:r w:rsidR="00BB3C33" w:rsidRPr="00E25A29">
        <w:rPr>
          <w:rFonts w:ascii="Open Sans" w:eastAsia="Times New Roman" w:hAnsi="Open Sans" w:cs="Open Sans"/>
          <w:b/>
          <w:color w:val="546773"/>
          <w:lang w:eastAsia="fr-FR"/>
        </w:rPr>
        <w:t xml:space="preserve">de protection </w:t>
      </w:r>
      <w:r w:rsidR="006C76D2" w:rsidRPr="00E25A29">
        <w:rPr>
          <w:rFonts w:ascii="Open Sans" w:eastAsia="Times New Roman" w:hAnsi="Open Sans" w:cs="Open Sans"/>
          <w:b/>
          <w:color w:val="546773"/>
          <w:lang w:eastAsia="fr-FR"/>
        </w:rPr>
        <w:t xml:space="preserve">collective :    </w:t>
      </w:r>
      <w:r w:rsidR="00BB3C33" w:rsidRPr="00E25A29">
        <w:rPr>
          <w:rFonts w:ascii="Open Sans" w:eastAsia="Times New Roman" w:hAnsi="Open Sans" w:cs="Open Sans"/>
          <w:color w:val="787878"/>
          <w:lang w:eastAsia="fr-FR"/>
        </w:rPr>
        <w:t xml:space="preserve">Ventilation mécanique </w:t>
      </w:r>
      <w:r w:rsidR="00BB3C33" w:rsidRPr="00E25A29">
        <w:rPr>
          <w:rFonts w:ascii="Open Sans" w:eastAsia="Times New Roman" w:hAnsi="Open Sans" w:cs="Open Sans"/>
          <w:color w:val="787878"/>
          <w:lang w:eastAsia="fr-FR"/>
        </w:rPr>
        <w:sym w:font="Symbol" w:char="F07F"/>
      </w:r>
      <w:r w:rsidRPr="00E25A29">
        <w:rPr>
          <w:rFonts w:ascii="Open Sans" w:eastAsia="Times New Roman" w:hAnsi="Open Sans" w:cs="Open Sans"/>
          <w:color w:val="787878"/>
          <w:lang w:eastAsia="fr-FR"/>
        </w:rPr>
        <w:tab/>
      </w:r>
      <w:r w:rsidR="006C76D2" w:rsidRPr="00E25A29">
        <w:rPr>
          <w:rFonts w:ascii="Open Sans" w:eastAsia="Times New Roman" w:hAnsi="Open Sans" w:cs="Open Sans"/>
          <w:color w:val="787878"/>
          <w:lang w:eastAsia="fr-FR"/>
        </w:rPr>
        <w:t xml:space="preserve"> </w:t>
      </w:r>
      <w:r w:rsidR="00BB3C33" w:rsidRPr="00E25A29">
        <w:rPr>
          <w:rFonts w:ascii="Open Sans" w:eastAsia="Times New Roman" w:hAnsi="Open Sans" w:cs="Open Sans"/>
          <w:color w:val="787878"/>
          <w:lang w:eastAsia="fr-FR"/>
        </w:rPr>
        <w:t xml:space="preserve">Aération naturelle </w:t>
      </w:r>
      <w:r w:rsidR="00BB3C33" w:rsidRPr="00E25A29">
        <w:rPr>
          <w:rFonts w:ascii="Open Sans" w:eastAsia="Times New Roman" w:hAnsi="Open Sans" w:cs="Open Sans"/>
          <w:color w:val="787878"/>
          <w:lang w:eastAsia="fr-FR"/>
        </w:rPr>
        <w:sym w:font="Symbol" w:char="F07F"/>
      </w:r>
      <w:r w:rsidR="00BB3C33" w:rsidRPr="00E25A29">
        <w:rPr>
          <w:rFonts w:ascii="Open Sans" w:eastAsia="Times New Roman" w:hAnsi="Open Sans" w:cs="Open Sans"/>
          <w:color w:val="787878"/>
          <w:lang w:eastAsia="fr-FR"/>
        </w:rPr>
        <w:tab/>
      </w:r>
      <w:r w:rsidR="006C76D2" w:rsidRPr="00E25A29">
        <w:rPr>
          <w:rFonts w:ascii="Open Sans" w:eastAsia="Times New Roman" w:hAnsi="Open Sans" w:cs="Open Sans"/>
          <w:color w:val="787878"/>
          <w:lang w:eastAsia="fr-FR"/>
        </w:rPr>
        <w:t xml:space="preserve">    </w:t>
      </w:r>
      <w:r w:rsidR="00BB3C33" w:rsidRPr="00E25A29">
        <w:rPr>
          <w:rFonts w:ascii="Open Sans" w:eastAsia="Times New Roman" w:hAnsi="Open Sans" w:cs="Open Sans"/>
          <w:color w:val="787878"/>
          <w:lang w:eastAsia="fr-FR"/>
        </w:rPr>
        <w:t xml:space="preserve">Aspiration locale </w:t>
      </w:r>
      <w:r w:rsidR="00BB3C33" w:rsidRPr="00E25A29">
        <w:rPr>
          <w:rFonts w:ascii="Open Sans" w:eastAsia="Times New Roman" w:hAnsi="Open Sans" w:cs="Open Sans"/>
          <w:color w:val="787878"/>
          <w:lang w:eastAsia="fr-FR"/>
        </w:rPr>
        <w:sym w:font="Symbol" w:char="F07F"/>
      </w:r>
      <w:r w:rsidR="00AF403B">
        <w:rPr>
          <w:rFonts w:ascii="Open Sans" w:eastAsia="Times New Roman" w:hAnsi="Open Sans" w:cs="Open Sans"/>
          <w:color w:val="787878"/>
          <w:lang w:eastAsia="fr-FR"/>
        </w:rPr>
        <w:t xml:space="preserve">      </w:t>
      </w:r>
      <w:r w:rsidR="00BB3C33" w:rsidRPr="00E25A29">
        <w:rPr>
          <w:rFonts w:ascii="Open Sans" w:eastAsia="Times New Roman" w:hAnsi="Open Sans" w:cs="Open Sans"/>
          <w:color w:val="787878"/>
          <w:lang w:eastAsia="fr-FR"/>
        </w:rPr>
        <w:t xml:space="preserve">Autre </w:t>
      </w:r>
      <w:r w:rsidR="00BB3C33" w:rsidRPr="00E25A29">
        <w:rPr>
          <w:rFonts w:ascii="Open Sans" w:eastAsia="Times New Roman" w:hAnsi="Open Sans" w:cs="Open Sans"/>
          <w:color w:val="787878"/>
          <w:lang w:eastAsia="fr-FR"/>
        </w:rPr>
        <w:sym w:font="Symbol" w:char="F07F"/>
      </w:r>
      <w:r w:rsidRPr="00E25A29">
        <w:rPr>
          <w:rFonts w:ascii="Open Sans" w:eastAsia="Times New Roman" w:hAnsi="Open Sans" w:cs="Open Sans"/>
          <w:color w:val="787878"/>
          <w:lang w:eastAsia="fr-FR"/>
        </w:rPr>
        <w:tab/>
      </w:r>
      <w:r w:rsidR="00BB3C33" w:rsidRPr="00E25A29">
        <w:rPr>
          <w:rFonts w:ascii="Open Sans" w:eastAsia="Times New Roman" w:hAnsi="Open Sans" w:cs="Open Sans"/>
          <w:color w:val="787878"/>
          <w:lang w:eastAsia="fr-FR"/>
        </w:rPr>
        <w:t xml:space="preserve">Aucun </w:t>
      </w:r>
      <w:r w:rsidR="00BB3C33" w:rsidRPr="00E25A29">
        <w:rPr>
          <w:rFonts w:ascii="Open Sans" w:eastAsia="Times New Roman" w:hAnsi="Open Sans" w:cs="Open Sans"/>
          <w:color w:val="787878"/>
          <w:lang w:eastAsia="fr-FR"/>
        </w:rPr>
        <w:sym w:font="Symbol" w:char="F07F"/>
      </w:r>
    </w:p>
    <w:p w14:paraId="072663CD" w14:textId="77777777" w:rsidR="00BB3C33" w:rsidRDefault="006C76D2" w:rsidP="008A0E43">
      <w:pPr>
        <w:spacing w:after="0" w:line="240" w:lineRule="auto"/>
        <w:rPr>
          <w:rFonts w:ascii="Open Sans" w:eastAsia="Times New Roman" w:hAnsi="Open Sans" w:cs="Open Sans"/>
          <w:color w:val="787878"/>
          <w:lang w:eastAsia="fr-FR"/>
        </w:rPr>
      </w:pPr>
      <w:r w:rsidRPr="00E25A29">
        <w:rPr>
          <w:rFonts w:ascii="Open Sans" w:eastAsia="Times New Roman" w:hAnsi="Open Sans" w:cs="Open Sans"/>
          <w:color w:val="787878"/>
          <w:lang w:eastAsia="fr-FR"/>
        </w:rPr>
        <w:t>Si autre, préciser :</w:t>
      </w:r>
    </w:p>
    <w:p w14:paraId="7FBC58AD" w14:textId="77777777" w:rsidR="002C3ACE" w:rsidRDefault="002C3ACE" w:rsidP="008A0E43">
      <w:pPr>
        <w:spacing w:after="0" w:line="240" w:lineRule="auto"/>
        <w:rPr>
          <w:rFonts w:ascii="Open Sans" w:eastAsia="Times New Roman" w:hAnsi="Open Sans" w:cs="Open Sans"/>
          <w:color w:val="787878"/>
          <w:lang w:eastAsia="fr-FR"/>
        </w:rPr>
      </w:pPr>
    </w:p>
    <w:p w14:paraId="78E5C889" w14:textId="77777777" w:rsidR="00E25A29" w:rsidRDefault="00BA509A" w:rsidP="008A0E43">
      <w:pPr>
        <w:spacing w:after="0" w:line="240" w:lineRule="auto"/>
        <w:ind w:left="4395" w:hanging="4395"/>
        <w:rPr>
          <w:rFonts w:ascii="Open Sans" w:eastAsia="Times New Roman" w:hAnsi="Open Sans" w:cs="Open Sans"/>
          <w:color w:val="787878"/>
          <w:lang w:eastAsia="fr-FR"/>
        </w:rPr>
      </w:pPr>
      <w:r w:rsidRPr="00E25A29">
        <w:rPr>
          <w:rFonts w:ascii="Open Sans" w:eastAsia="Times New Roman" w:hAnsi="Open Sans" w:cs="Open Sans"/>
          <w:b/>
          <w:color w:val="546773"/>
          <w:lang w:eastAsia="fr-FR"/>
        </w:rPr>
        <w:t>Équipements</w:t>
      </w:r>
      <w:r w:rsidR="00BB3C33" w:rsidRPr="00E25A29">
        <w:rPr>
          <w:rFonts w:ascii="Open Sans" w:eastAsia="Times New Roman" w:hAnsi="Open Sans" w:cs="Open Sans"/>
          <w:b/>
          <w:color w:val="546773"/>
          <w:lang w:eastAsia="fr-FR"/>
        </w:rPr>
        <w:t xml:space="preserve"> de protection individuelle</w:t>
      </w:r>
      <w:r w:rsidR="006C76D2" w:rsidRPr="00E25A29">
        <w:rPr>
          <w:rFonts w:ascii="Open Sans" w:eastAsia="Times New Roman" w:hAnsi="Open Sans" w:cs="Open Sans"/>
          <w:b/>
          <w:color w:val="546773"/>
          <w:lang w:eastAsia="fr-FR"/>
        </w:rPr>
        <w:t xml:space="preserve"> </w:t>
      </w:r>
      <w:r w:rsidR="00BB3C33" w:rsidRPr="00E25A29">
        <w:rPr>
          <w:rFonts w:ascii="Open Sans" w:eastAsia="Times New Roman" w:hAnsi="Open Sans" w:cs="Open Sans"/>
          <w:b/>
          <w:color w:val="546773"/>
          <w:lang w:eastAsia="fr-FR"/>
        </w:rPr>
        <w:t>:</w:t>
      </w:r>
      <w:r w:rsidR="006C76D2" w:rsidRPr="00E25A29">
        <w:rPr>
          <w:rFonts w:ascii="Open Sans" w:eastAsia="Times New Roman" w:hAnsi="Open Sans" w:cs="Open Sans"/>
          <w:color w:val="546773"/>
          <w:lang w:eastAsia="fr-FR"/>
        </w:rPr>
        <w:t xml:space="preserve"> </w:t>
      </w:r>
      <w:r w:rsidRPr="00E25A29">
        <w:rPr>
          <w:rFonts w:ascii="Open Sans" w:eastAsia="Times New Roman" w:hAnsi="Open Sans" w:cs="Open Sans"/>
          <w:color w:val="546773"/>
          <w:lang w:eastAsia="fr-FR"/>
        </w:rPr>
        <w:t xml:space="preserve">  </w:t>
      </w:r>
      <w:r w:rsidR="006C76D2" w:rsidRPr="00E25A29">
        <w:rPr>
          <w:rFonts w:ascii="Open Sans" w:eastAsia="Times New Roman" w:hAnsi="Open Sans" w:cs="Open Sans"/>
          <w:color w:val="787878"/>
          <w:lang w:eastAsia="fr-FR"/>
        </w:rPr>
        <w:t>G</w:t>
      </w:r>
      <w:r w:rsidR="00BB3C33" w:rsidRPr="00E25A29">
        <w:rPr>
          <w:rFonts w:ascii="Open Sans" w:eastAsia="Times New Roman" w:hAnsi="Open Sans" w:cs="Open Sans"/>
          <w:color w:val="787878"/>
          <w:lang w:eastAsia="fr-FR"/>
        </w:rPr>
        <w:t xml:space="preserve">ants </w:t>
      </w:r>
      <w:r w:rsidR="00BB3C33" w:rsidRPr="00E25A29">
        <w:rPr>
          <w:rFonts w:ascii="Open Sans" w:eastAsia="Times New Roman" w:hAnsi="Open Sans" w:cs="Open Sans"/>
          <w:color w:val="787878"/>
          <w:lang w:eastAsia="fr-FR"/>
        </w:rPr>
        <w:sym w:font="Symbol" w:char="F07F"/>
      </w:r>
      <w:r w:rsidR="006C76D2" w:rsidRPr="00E25A29">
        <w:rPr>
          <w:rFonts w:ascii="Open Sans" w:eastAsia="Times New Roman" w:hAnsi="Open Sans" w:cs="Open Sans"/>
          <w:color w:val="787878"/>
          <w:lang w:eastAsia="fr-FR"/>
        </w:rPr>
        <w:t xml:space="preserve">       L</w:t>
      </w:r>
      <w:r w:rsidR="00BB3C33" w:rsidRPr="00E25A29">
        <w:rPr>
          <w:rFonts w:ascii="Open Sans" w:eastAsia="Times New Roman" w:hAnsi="Open Sans" w:cs="Open Sans"/>
          <w:color w:val="787878"/>
          <w:lang w:eastAsia="fr-FR"/>
        </w:rPr>
        <w:t xml:space="preserve">unettes </w:t>
      </w:r>
      <w:r w:rsidR="00BB3C33" w:rsidRPr="00E25A29">
        <w:rPr>
          <w:rFonts w:ascii="Open Sans" w:eastAsia="Times New Roman" w:hAnsi="Open Sans" w:cs="Open Sans"/>
          <w:color w:val="787878"/>
          <w:lang w:eastAsia="fr-FR"/>
        </w:rPr>
        <w:sym w:font="Symbol" w:char="F07F"/>
      </w:r>
      <w:r w:rsidR="006C76D2" w:rsidRPr="00E25A29">
        <w:rPr>
          <w:rFonts w:ascii="Open Sans" w:eastAsia="Times New Roman" w:hAnsi="Open Sans" w:cs="Open Sans"/>
          <w:color w:val="787878"/>
          <w:lang w:eastAsia="fr-FR"/>
        </w:rPr>
        <w:t xml:space="preserve">       M</w:t>
      </w:r>
      <w:r w:rsidR="00BB3C33" w:rsidRPr="00E25A29">
        <w:rPr>
          <w:rFonts w:ascii="Open Sans" w:eastAsia="Times New Roman" w:hAnsi="Open Sans" w:cs="Open Sans"/>
          <w:color w:val="787878"/>
          <w:lang w:eastAsia="fr-FR"/>
        </w:rPr>
        <w:t xml:space="preserve">asques </w:t>
      </w:r>
      <w:r w:rsidR="00BB3C33" w:rsidRPr="00E25A29">
        <w:rPr>
          <w:rFonts w:ascii="Open Sans" w:eastAsia="Times New Roman" w:hAnsi="Open Sans" w:cs="Open Sans"/>
          <w:color w:val="787878"/>
          <w:lang w:eastAsia="fr-FR"/>
        </w:rPr>
        <w:sym w:font="Symbol" w:char="F07F"/>
      </w:r>
      <w:r w:rsidR="006C76D2" w:rsidRPr="00E25A29">
        <w:rPr>
          <w:rFonts w:ascii="Open Sans" w:eastAsia="Times New Roman" w:hAnsi="Open Sans" w:cs="Open Sans"/>
          <w:color w:val="787878"/>
          <w:lang w:eastAsia="fr-FR"/>
        </w:rPr>
        <w:t xml:space="preserve">     </w:t>
      </w:r>
      <w:r w:rsidR="00E25A29">
        <w:rPr>
          <w:rFonts w:ascii="Open Sans" w:eastAsia="Times New Roman" w:hAnsi="Open Sans" w:cs="Open Sans"/>
          <w:color w:val="787878"/>
          <w:lang w:eastAsia="fr-FR"/>
        </w:rPr>
        <w:t xml:space="preserve"> </w:t>
      </w:r>
      <w:r w:rsidR="006C76D2" w:rsidRPr="00E25A29">
        <w:rPr>
          <w:rFonts w:ascii="Open Sans" w:eastAsia="Times New Roman" w:hAnsi="Open Sans" w:cs="Open Sans"/>
          <w:color w:val="787878"/>
          <w:lang w:eastAsia="fr-FR"/>
        </w:rPr>
        <w:t>V</w:t>
      </w:r>
      <w:r w:rsidR="00BB3C33" w:rsidRPr="00E25A29">
        <w:rPr>
          <w:rFonts w:ascii="Open Sans" w:eastAsia="Times New Roman" w:hAnsi="Open Sans" w:cs="Open Sans"/>
          <w:color w:val="787878"/>
          <w:lang w:eastAsia="fr-FR"/>
        </w:rPr>
        <w:t xml:space="preserve">êtements de protection </w:t>
      </w:r>
      <w:r w:rsidR="00BB3C33" w:rsidRPr="00E25A29">
        <w:rPr>
          <w:rFonts w:ascii="Open Sans" w:eastAsia="Times New Roman" w:hAnsi="Open Sans" w:cs="Open Sans"/>
          <w:color w:val="787878"/>
          <w:lang w:eastAsia="fr-FR"/>
        </w:rPr>
        <w:sym w:font="Symbol" w:char="F07F"/>
      </w:r>
      <w:r w:rsidR="00BB3C33" w:rsidRPr="00E25A29">
        <w:rPr>
          <w:rFonts w:ascii="Open Sans" w:eastAsia="Times New Roman" w:hAnsi="Open Sans" w:cs="Open Sans"/>
          <w:color w:val="787878"/>
          <w:lang w:eastAsia="fr-FR"/>
        </w:rPr>
        <w:t xml:space="preserve"> </w:t>
      </w:r>
      <w:r w:rsidR="00E25A29">
        <w:rPr>
          <w:rFonts w:ascii="Open Sans" w:eastAsia="Times New Roman" w:hAnsi="Open Sans" w:cs="Open Sans"/>
          <w:color w:val="787878"/>
          <w:lang w:eastAsia="fr-FR"/>
        </w:rPr>
        <w:t xml:space="preserve">   </w:t>
      </w:r>
      <w:r w:rsidR="006C76D2" w:rsidRPr="00E25A29">
        <w:rPr>
          <w:rFonts w:ascii="Open Sans" w:eastAsia="Times New Roman" w:hAnsi="Open Sans" w:cs="Open Sans"/>
          <w:color w:val="787878"/>
          <w:lang w:eastAsia="fr-FR"/>
        </w:rPr>
        <w:t>C</w:t>
      </w:r>
      <w:r w:rsidR="00BB3C33" w:rsidRPr="00E25A29">
        <w:rPr>
          <w:rFonts w:ascii="Open Sans" w:eastAsia="Times New Roman" w:hAnsi="Open Sans" w:cs="Open Sans"/>
          <w:color w:val="787878"/>
          <w:lang w:eastAsia="fr-FR"/>
        </w:rPr>
        <w:t xml:space="preserve">haussures de sécurité </w:t>
      </w:r>
      <w:r w:rsidR="00BB3C33" w:rsidRPr="00E25A29">
        <w:rPr>
          <w:rFonts w:ascii="Open Sans" w:eastAsia="Times New Roman" w:hAnsi="Open Sans" w:cs="Open Sans"/>
          <w:color w:val="787878"/>
          <w:lang w:eastAsia="fr-FR"/>
        </w:rPr>
        <w:sym w:font="Symbol" w:char="F07F"/>
      </w:r>
      <w:r w:rsidR="006C76D2" w:rsidRPr="00E25A29">
        <w:rPr>
          <w:rFonts w:ascii="Open Sans" w:eastAsia="Times New Roman" w:hAnsi="Open Sans" w:cs="Open Sans"/>
          <w:color w:val="787878"/>
          <w:lang w:eastAsia="fr-FR"/>
        </w:rPr>
        <w:t xml:space="preserve">       </w:t>
      </w:r>
    </w:p>
    <w:p w14:paraId="4BB709F8" w14:textId="2962DB4D" w:rsidR="00AF403B" w:rsidRDefault="00E25A29" w:rsidP="008A0E43">
      <w:pPr>
        <w:spacing w:after="0" w:line="240" w:lineRule="auto"/>
        <w:ind w:left="4395"/>
        <w:rPr>
          <w:rFonts w:ascii="Open Sans" w:eastAsia="Times New Roman" w:hAnsi="Open Sans" w:cs="Open Sans"/>
          <w:color w:val="787878"/>
          <w:lang w:eastAsia="fr-FR"/>
        </w:rPr>
      </w:pPr>
      <w:r>
        <w:rPr>
          <w:rFonts w:ascii="Open Sans" w:eastAsia="Times New Roman" w:hAnsi="Open Sans" w:cs="Open Sans"/>
          <w:color w:val="787878"/>
          <w:lang w:eastAsia="fr-FR"/>
        </w:rPr>
        <w:t xml:space="preserve">    </w:t>
      </w:r>
      <w:r w:rsidR="006C76D2" w:rsidRPr="00E25A29">
        <w:rPr>
          <w:rFonts w:ascii="Open Sans" w:eastAsia="Times New Roman" w:hAnsi="Open Sans" w:cs="Open Sans"/>
          <w:color w:val="787878"/>
          <w:lang w:eastAsia="fr-FR"/>
        </w:rPr>
        <w:t xml:space="preserve">Autre </w:t>
      </w:r>
      <w:r w:rsidR="006C76D2" w:rsidRPr="00E25A29">
        <w:rPr>
          <w:rFonts w:ascii="Open Sans" w:eastAsia="Times New Roman" w:hAnsi="Open Sans" w:cs="Open Sans"/>
          <w:color w:val="787878"/>
          <w:lang w:eastAsia="fr-FR"/>
        </w:rPr>
        <w:sym w:font="Symbol" w:char="F07F"/>
      </w:r>
      <w:r w:rsidR="006C76D2" w:rsidRPr="00E25A29">
        <w:rPr>
          <w:rFonts w:ascii="Open Sans" w:eastAsia="Times New Roman" w:hAnsi="Open Sans" w:cs="Open Sans"/>
          <w:color w:val="787878"/>
          <w:lang w:eastAsia="fr-FR"/>
        </w:rPr>
        <w:t xml:space="preserve"> </w:t>
      </w:r>
      <w:r w:rsidR="009B2C0C" w:rsidRPr="00E25A29">
        <w:rPr>
          <w:rFonts w:ascii="Open Sans" w:eastAsia="Times New Roman" w:hAnsi="Open Sans" w:cs="Open Sans"/>
          <w:color w:val="787878"/>
          <w:lang w:eastAsia="fr-FR"/>
        </w:rPr>
        <w:t xml:space="preserve">  </w:t>
      </w:r>
      <w:r w:rsidR="00BA509A" w:rsidRPr="00E25A29">
        <w:rPr>
          <w:rFonts w:ascii="Open Sans" w:eastAsia="Times New Roman" w:hAnsi="Open Sans" w:cs="Open Sans"/>
          <w:color w:val="787878"/>
          <w:lang w:eastAsia="fr-FR"/>
        </w:rPr>
        <w:t xml:space="preserve">  </w:t>
      </w:r>
      <w:r w:rsidR="00AC6C5F">
        <w:rPr>
          <w:rFonts w:ascii="Open Sans" w:eastAsia="Times New Roman" w:hAnsi="Open Sans" w:cs="Open Sans"/>
          <w:color w:val="787878"/>
          <w:lang w:eastAsia="fr-FR"/>
        </w:rPr>
        <w:t xml:space="preserve">  </w:t>
      </w:r>
      <w:r w:rsidR="006C76D2" w:rsidRPr="00E25A29">
        <w:rPr>
          <w:rFonts w:ascii="Open Sans" w:eastAsia="Times New Roman" w:hAnsi="Open Sans" w:cs="Open Sans"/>
          <w:color w:val="787878"/>
          <w:lang w:eastAsia="fr-FR"/>
        </w:rPr>
        <w:t xml:space="preserve">Aucun </w:t>
      </w:r>
      <w:r w:rsidR="006C76D2" w:rsidRPr="00E25A29">
        <w:rPr>
          <w:rFonts w:ascii="Open Sans" w:eastAsia="Times New Roman" w:hAnsi="Open Sans" w:cs="Open Sans"/>
          <w:color w:val="787878"/>
          <w:lang w:eastAsia="fr-FR"/>
        </w:rPr>
        <w:sym w:font="Symbol" w:char="F07F"/>
      </w:r>
    </w:p>
    <w:p w14:paraId="072663D0" w14:textId="0DCB4F8A" w:rsidR="006C76D2" w:rsidRDefault="006C76D2" w:rsidP="008A0E43">
      <w:pPr>
        <w:spacing w:after="0" w:line="240" w:lineRule="auto"/>
        <w:rPr>
          <w:rFonts w:ascii="Open Sans" w:eastAsia="Times New Roman" w:hAnsi="Open Sans" w:cs="Open Sans"/>
          <w:color w:val="787878"/>
          <w:lang w:eastAsia="fr-FR"/>
        </w:rPr>
      </w:pPr>
      <w:r w:rsidRPr="00E25A29">
        <w:rPr>
          <w:rFonts w:ascii="Open Sans" w:eastAsia="Times New Roman" w:hAnsi="Open Sans" w:cs="Open Sans"/>
          <w:color w:val="787878"/>
          <w:lang w:eastAsia="fr-FR"/>
        </w:rPr>
        <w:t>Si autre, préciser :</w:t>
      </w:r>
    </w:p>
    <w:p w14:paraId="69D11C9D" w14:textId="77777777" w:rsidR="002C3ACE" w:rsidRDefault="002C3ACE" w:rsidP="008A0E43">
      <w:pPr>
        <w:spacing w:after="0" w:line="240" w:lineRule="auto"/>
        <w:rPr>
          <w:rFonts w:ascii="Open Sans" w:eastAsia="Times New Roman" w:hAnsi="Open Sans" w:cs="Open Sans"/>
          <w:color w:val="787878"/>
          <w:lang w:eastAsia="fr-FR"/>
        </w:rPr>
      </w:pPr>
    </w:p>
    <w:p w14:paraId="5565AE83" w14:textId="77777777" w:rsidR="00AC6C5F" w:rsidRDefault="00E20CBB" w:rsidP="008A0E43">
      <w:pPr>
        <w:spacing w:after="0" w:line="240" w:lineRule="auto"/>
        <w:ind w:left="2835" w:hanging="2835"/>
        <w:rPr>
          <w:rFonts w:ascii="Open Sans" w:eastAsia="Times New Roman" w:hAnsi="Open Sans" w:cs="Open Sans"/>
          <w:color w:val="787878"/>
          <w:lang w:eastAsia="fr-FR"/>
        </w:rPr>
      </w:pPr>
      <w:r w:rsidRPr="00E25A29">
        <w:rPr>
          <w:rFonts w:ascii="Open Sans" w:eastAsia="Times New Roman" w:hAnsi="Open Sans" w:cs="Open Sans"/>
          <w:b/>
          <w:color w:val="546773"/>
          <w:lang w:eastAsia="fr-FR"/>
        </w:rPr>
        <w:t>Dispositifs de secours :</w:t>
      </w:r>
      <w:r w:rsidRPr="00E25A29">
        <w:rPr>
          <w:rFonts w:ascii="Open Sans" w:eastAsia="Times New Roman" w:hAnsi="Open Sans" w:cs="Open Sans"/>
          <w:color w:val="546773"/>
          <w:lang w:eastAsia="fr-FR"/>
        </w:rPr>
        <w:t xml:space="preserve"> </w:t>
      </w:r>
      <w:r w:rsidR="009B2C0C" w:rsidRPr="00E25A29">
        <w:rPr>
          <w:rFonts w:ascii="Open Sans" w:eastAsia="Times New Roman" w:hAnsi="Open Sans" w:cs="Open Sans"/>
          <w:color w:val="546773"/>
          <w:lang w:eastAsia="fr-FR"/>
        </w:rPr>
        <w:t xml:space="preserve">     </w:t>
      </w:r>
      <w:r w:rsidRPr="00E25A29">
        <w:rPr>
          <w:rFonts w:ascii="Open Sans" w:eastAsia="Times New Roman" w:hAnsi="Open Sans" w:cs="Open Sans"/>
          <w:color w:val="787878"/>
          <w:lang w:eastAsia="fr-FR"/>
        </w:rPr>
        <w:t xml:space="preserve">Point d’eau </w:t>
      </w:r>
      <w:r w:rsidRPr="00E25A29">
        <w:rPr>
          <w:rFonts w:ascii="Open Sans" w:eastAsia="Times New Roman" w:hAnsi="Open Sans" w:cs="Open Sans"/>
          <w:color w:val="787878"/>
          <w:lang w:eastAsia="fr-FR"/>
        </w:rPr>
        <w:sym w:font="Symbol" w:char="F07F"/>
      </w:r>
      <w:r w:rsidRPr="00E25A29">
        <w:rPr>
          <w:rFonts w:ascii="Open Sans" w:eastAsia="Times New Roman" w:hAnsi="Open Sans" w:cs="Open Sans"/>
          <w:color w:val="787878"/>
          <w:lang w:eastAsia="fr-FR"/>
        </w:rPr>
        <w:t xml:space="preserve">       Douche </w:t>
      </w:r>
      <w:r w:rsidRPr="00E25A29">
        <w:rPr>
          <w:rFonts w:ascii="Open Sans" w:eastAsia="Times New Roman" w:hAnsi="Open Sans" w:cs="Open Sans"/>
          <w:color w:val="787878"/>
          <w:lang w:eastAsia="fr-FR"/>
        </w:rPr>
        <w:sym w:font="Symbol" w:char="F07F"/>
      </w:r>
      <w:r w:rsidRPr="00E25A29">
        <w:rPr>
          <w:rFonts w:ascii="Open Sans" w:eastAsia="Times New Roman" w:hAnsi="Open Sans" w:cs="Open Sans"/>
          <w:color w:val="787878"/>
          <w:lang w:eastAsia="fr-FR"/>
        </w:rPr>
        <w:t xml:space="preserve">       Rince-œil </w:t>
      </w:r>
      <w:r w:rsidRPr="00E25A29">
        <w:rPr>
          <w:rFonts w:ascii="Open Sans" w:eastAsia="Times New Roman" w:hAnsi="Open Sans" w:cs="Open Sans"/>
          <w:color w:val="787878"/>
          <w:lang w:eastAsia="fr-FR"/>
        </w:rPr>
        <w:sym w:font="Symbol" w:char="F07F"/>
      </w:r>
      <w:r w:rsidRPr="00E25A29">
        <w:rPr>
          <w:rFonts w:ascii="Open Sans" w:eastAsia="Times New Roman" w:hAnsi="Open Sans" w:cs="Open Sans"/>
          <w:color w:val="787878"/>
          <w:lang w:eastAsia="fr-FR"/>
        </w:rPr>
        <w:t xml:space="preserve">     Appareil respiratoire autonome </w:t>
      </w:r>
      <w:r w:rsidRPr="00E25A29">
        <w:rPr>
          <w:rFonts w:ascii="Open Sans" w:eastAsia="Times New Roman" w:hAnsi="Open Sans" w:cs="Open Sans"/>
          <w:color w:val="787878"/>
          <w:lang w:eastAsia="fr-FR"/>
        </w:rPr>
        <w:sym w:font="Symbol" w:char="F07F"/>
      </w:r>
      <w:r w:rsidRPr="00E25A29">
        <w:rPr>
          <w:rFonts w:ascii="Open Sans" w:eastAsia="Times New Roman" w:hAnsi="Open Sans" w:cs="Open Sans"/>
          <w:color w:val="787878"/>
          <w:lang w:eastAsia="fr-FR"/>
        </w:rPr>
        <w:t xml:space="preserve">       Matériel pour </w:t>
      </w:r>
      <w:r w:rsidR="00AC6C5F">
        <w:rPr>
          <w:rFonts w:ascii="Open Sans" w:eastAsia="Times New Roman" w:hAnsi="Open Sans" w:cs="Open Sans"/>
          <w:color w:val="787878"/>
          <w:lang w:eastAsia="fr-FR"/>
        </w:rPr>
        <w:t>déversement</w:t>
      </w:r>
      <w:r w:rsidRPr="00E25A29">
        <w:rPr>
          <w:rFonts w:ascii="Open Sans" w:eastAsia="Times New Roman" w:hAnsi="Open Sans" w:cs="Open Sans"/>
          <w:color w:val="787878"/>
          <w:lang w:eastAsia="fr-FR"/>
        </w:rPr>
        <w:t xml:space="preserve"> </w:t>
      </w:r>
      <w:r w:rsidRPr="00E25A29">
        <w:rPr>
          <w:rFonts w:ascii="Open Sans" w:eastAsia="Times New Roman" w:hAnsi="Open Sans" w:cs="Open Sans"/>
          <w:color w:val="787878"/>
          <w:lang w:eastAsia="fr-FR"/>
        </w:rPr>
        <w:sym w:font="Symbol" w:char="F07F"/>
      </w:r>
      <w:r w:rsidRPr="00E25A29">
        <w:rPr>
          <w:rFonts w:ascii="Open Sans" w:eastAsia="Times New Roman" w:hAnsi="Open Sans" w:cs="Open Sans"/>
          <w:color w:val="787878"/>
          <w:lang w:eastAsia="fr-FR"/>
        </w:rPr>
        <w:t xml:space="preserve">      </w:t>
      </w:r>
    </w:p>
    <w:p w14:paraId="072663D2" w14:textId="29770082" w:rsidR="00E20CBB" w:rsidRPr="00E25A29" w:rsidRDefault="00AC6C5F" w:rsidP="008A0E43">
      <w:pPr>
        <w:spacing w:after="0" w:line="240" w:lineRule="auto"/>
        <w:ind w:left="2835"/>
        <w:rPr>
          <w:rFonts w:ascii="Open Sans" w:eastAsia="Times New Roman" w:hAnsi="Open Sans" w:cs="Open Sans"/>
          <w:color w:val="787878"/>
          <w:lang w:eastAsia="fr-FR"/>
        </w:rPr>
      </w:pPr>
      <w:r>
        <w:rPr>
          <w:rFonts w:ascii="Open Sans" w:eastAsia="Times New Roman" w:hAnsi="Open Sans" w:cs="Open Sans"/>
          <w:b/>
          <w:color w:val="546773"/>
          <w:lang w:eastAsia="fr-FR"/>
        </w:rPr>
        <w:t xml:space="preserve">         </w:t>
      </w:r>
      <w:r w:rsidR="00E20CBB" w:rsidRPr="00E25A29">
        <w:rPr>
          <w:rFonts w:ascii="Open Sans" w:eastAsia="Times New Roman" w:hAnsi="Open Sans" w:cs="Open Sans"/>
          <w:color w:val="787878"/>
          <w:lang w:eastAsia="fr-FR"/>
        </w:rPr>
        <w:t xml:space="preserve"> Autre </w:t>
      </w:r>
      <w:r w:rsidR="00E20CBB" w:rsidRPr="00E25A29">
        <w:rPr>
          <w:rFonts w:ascii="Open Sans" w:eastAsia="Times New Roman" w:hAnsi="Open Sans" w:cs="Open Sans"/>
          <w:color w:val="787878"/>
          <w:lang w:eastAsia="fr-FR"/>
        </w:rPr>
        <w:sym w:font="Symbol" w:char="F07F"/>
      </w:r>
      <w:r w:rsidR="00E20CBB" w:rsidRPr="00E25A29">
        <w:rPr>
          <w:rFonts w:ascii="Open Sans" w:eastAsia="Times New Roman" w:hAnsi="Open Sans" w:cs="Open Sans"/>
          <w:color w:val="787878"/>
          <w:lang w:eastAsia="fr-FR"/>
        </w:rPr>
        <w:t xml:space="preserve">       Aucun </w:t>
      </w:r>
      <w:r w:rsidR="00E20CBB" w:rsidRPr="00E25A29">
        <w:rPr>
          <w:rFonts w:ascii="Open Sans" w:eastAsia="Times New Roman" w:hAnsi="Open Sans" w:cs="Open Sans"/>
          <w:color w:val="787878"/>
          <w:lang w:eastAsia="fr-FR"/>
        </w:rPr>
        <w:sym w:font="Symbol" w:char="F07F"/>
      </w:r>
    </w:p>
    <w:p w14:paraId="072663D3" w14:textId="77777777" w:rsidR="00E20CBB" w:rsidRDefault="00E20CBB" w:rsidP="008A0E43">
      <w:pPr>
        <w:spacing w:after="0" w:line="240" w:lineRule="auto"/>
        <w:rPr>
          <w:rFonts w:ascii="Open Sans" w:eastAsia="Times New Roman" w:hAnsi="Open Sans" w:cs="Open Sans"/>
          <w:color w:val="787878"/>
          <w:lang w:eastAsia="fr-FR"/>
        </w:rPr>
      </w:pPr>
      <w:r w:rsidRPr="00E25A29">
        <w:rPr>
          <w:rFonts w:ascii="Open Sans" w:eastAsia="Times New Roman" w:hAnsi="Open Sans" w:cs="Open Sans"/>
          <w:color w:val="787878"/>
          <w:lang w:eastAsia="fr-FR"/>
        </w:rPr>
        <w:t>Si autre, préciser :</w:t>
      </w:r>
    </w:p>
    <w:p w14:paraId="3D150A48" w14:textId="77777777" w:rsidR="002C3ACE" w:rsidRDefault="002C3ACE" w:rsidP="008A0E43">
      <w:pPr>
        <w:spacing w:after="0" w:line="240" w:lineRule="auto"/>
        <w:rPr>
          <w:rFonts w:ascii="Open Sans" w:eastAsia="Times New Roman" w:hAnsi="Open Sans" w:cs="Open Sans"/>
          <w:color w:val="787878"/>
          <w:lang w:eastAsia="fr-FR"/>
        </w:rPr>
      </w:pPr>
    </w:p>
    <w:p w14:paraId="072663D5" w14:textId="0E6410B6" w:rsidR="00E20CBB" w:rsidRPr="00E25A29" w:rsidRDefault="00E20CBB" w:rsidP="008A0E43">
      <w:pPr>
        <w:spacing w:after="0" w:line="240" w:lineRule="auto"/>
        <w:ind w:left="1276" w:hanging="1276"/>
        <w:rPr>
          <w:rFonts w:ascii="Open Sans" w:eastAsia="Times New Roman" w:hAnsi="Open Sans" w:cs="Open Sans"/>
          <w:color w:val="787878"/>
          <w:lang w:eastAsia="fr-FR"/>
        </w:rPr>
      </w:pPr>
      <w:r w:rsidRPr="00E25A29">
        <w:rPr>
          <w:rFonts w:ascii="Open Sans" w:eastAsia="Times New Roman" w:hAnsi="Open Sans" w:cs="Open Sans"/>
          <w:b/>
          <w:color w:val="546773"/>
          <w:lang w:eastAsia="fr-FR"/>
        </w:rPr>
        <w:t>Stockage :</w:t>
      </w:r>
      <w:r w:rsidRPr="00E25A29">
        <w:rPr>
          <w:rFonts w:ascii="Open Sans" w:eastAsia="Times New Roman" w:hAnsi="Open Sans" w:cs="Open Sans"/>
          <w:color w:val="546773"/>
          <w:lang w:eastAsia="fr-FR"/>
        </w:rPr>
        <w:t xml:space="preserve"> </w:t>
      </w:r>
      <w:r w:rsidR="004C116C" w:rsidRPr="00E25A29">
        <w:rPr>
          <w:rFonts w:ascii="Open Sans" w:eastAsia="Times New Roman" w:hAnsi="Open Sans" w:cs="Open Sans"/>
          <w:color w:val="546773"/>
          <w:lang w:eastAsia="fr-FR"/>
        </w:rPr>
        <w:tab/>
      </w:r>
      <w:r w:rsidRPr="00E25A29">
        <w:rPr>
          <w:rFonts w:ascii="Open Sans" w:eastAsia="Times New Roman" w:hAnsi="Open Sans" w:cs="Open Sans"/>
          <w:color w:val="787878"/>
          <w:lang w:eastAsia="fr-FR"/>
        </w:rPr>
        <w:t xml:space="preserve">Armoire ou local ventilés </w:t>
      </w:r>
      <w:r w:rsidRPr="00E25A29">
        <w:rPr>
          <w:rFonts w:ascii="Open Sans" w:eastAsia="Times New Roman" w:hAnsi="Open Sans" w:cs="Open Sans"/>
          <w:color w:val="787878"/>
          <w:lang w:eastAsia="fr-FR"/>
        </w:rPr>
        <w:sym w:font="Symbol" w:char="F07F"/>
      </w:r>
      <w:r w:rsidRPr="00E25A29">
        <w:rPr>
          <w:rFonts w:ascii="Open Sans" w:eastAsia="Times New Roman" w:hAnsi="Open Sans" w:cs="Open Sans"/>
          <w:color w:val="787878"/>
          <w:lang w:eastAsia="fr-FR"/>
        </w:rPr>
        <w:t xml:space="preserve">       </w:t>
      </w:r>
      <w:r w:rsidR="00105448">
        <w:rPr>
          <w:rFonts w:ascii="Open Sans" w:eastAsia="Times New Roman" w:hAnsi="Open Sans" w:cs="Open Sans"/>
          <w:color w:val="787878"/>
          <w:lang w:eastAsia="fr-FR"/>
        </w:rPr>
        <w:t>Bac de r</w:t>
      </w:r>
      <w:r w:rsidRPr="00E25A29">
        <w:rPr>
          <w:rFonts w:ascii="Open Sans" w:eastAsia="Times New Roman" w:hAnsi="Open Sans" w:cs="Open Sans"/>
          <w:color w:val="787878"/>
          <w:lang w:eastAsia="fr-FR"/>
        </w:rPr>
        <w:t xml:space="preserve">étention </w:t>
      </w:r>
      <w:r w:rsidRPr="00E25A29">
        <w:rPr>
          <w:rFonts w:ascii="Open Sans" w:eastAsia="Times New Roman" w:hAnsi="Open Sans" w:cs="Open Sans"/>
          <w:color w:val="787878"/>
          <w:lang w:eastAsia="fr-FR"/>
        </w:rPr>
        <w:sym w:font="Symbol" w:char="F07F"/>
      </w:r>
      <w:r w:rsidRPr="00E25A29">
        <w:rPr>
          <w:rFonts w:ascii="Open Sans" w:eastAsia="Times New Roman" w:hAnsi="Open Sans" w:cs="Open Sans"/>
          <w:color w:val="787878"/>
          <w:lang w:eastAsia="fr-FR"/>
        </w:rPr>
        <w:t xml:space="preserve"> </w:t>
      </w:r>
      <w:r w:rsidR="00AF403B">
        <w:rPr>
          <w:rFonts w:ascii="Open Sans" w:eastAsia="Times New Roman" w:hAnsi="Open Sans" w:cs="Open Sans"/>
          <w:color w:val="787878"/>
          <w:lang w:eastAsia="fr-FR"/>
        </w:rPr>
        <w:tab/>
      </w:r>
      <w:r w:rsidR="00AF403B">
        <w:rPr>
          <w:rFonts w:ascii="Open Sans" w:eastAsia="Times New Roman" w:hAnsi="Open Sans" w:cs="Open Sans"/>
          <w:color w:val="787878"/>
          <w:lang w:eastAsia="fr-FR"/>
        </w:rPr>
        <w:tab/>
      </w:r>
      <w:r w:rsidRPr="00E25A29">
        <w:rPr>
          <w:rFonts w:ascii="Open Sans" w:eastAsia="Times New Roman" w:hAnsi="Open Sans" w:cs="Open Sans"/>
          <w:color w:val="787878"/>
          <w:lang w:eastAsia="fr-FR"/>
        </w:rPr>
        <w:t xml:space="preserve">Sous clé </w:t>
      </w:r>
      <w:r w:rsidRPr="00E25A29">
        <w:rPr>
          <w:rFonts w:ascii="Open Sans" w:eastAsia="Times New Roman" w:hAnsi="Open Sans" w:cs="Open Sans"/>
          <w:color w:val="787878"/>
          <w:lang w:eastAsia="fr-FR"/>
        </w:rPr>
        <w:sym w:font="Symbol" w:char="F07F"/>
      </w:r>
      <w:r w:rsidRPr="00E25A29">
        <w:rPr>
          <w:rFonts w:ascii="Open Sans" w:eastAsia="Times New Roman" w:hAnsi="Open Sans" w:cs="Open Sans"/>
          <w:color w:val="787878"/>
          <w:lang w:eastAsia="fr-FR"/>
        </w:rPr>
        <w:t xml:space="preserve">    </w:t>
      </w:r>
      <w:r w:rsidR="004C116C" w:rsidRPr="00E25A29">
        <w:rPr>
          <w:rFonts w:ascii="Open Sans" w:eastAsia="Times New Roman" w:hAnsi="Open Sans" w:cs="Open Sans"/>
          <w:color w:val="787878"/>
          <w:lang w:eastAsia="fr-FR"/>
        </w:rPr>
        <w:tab/>
      </w:r>
      <w:r w:rsidRPr="00E25A29">
        <w:rPr>
          <w:rFonts w:ascii="Open Sans" w:eastAsia="Times New Roman" w:hAnsi="Open Sans" w:cs="Open Sans"/>
          <w:color w:val="787878"/>
          <w:lang w:eastAsia="fr-FR"/>
        </w:rPr>
        <w:t xml:space="preserve"> </w:t>
      </w:r>
      <w:r w:rsidR="004C116C" w:rsidRPr="00E25A29">
        <w:rPr>
          <w:rFonts w:ascii="Open Sans" w:eastAsia="Times New Roman" w:hAnsi="Open Sans" w:cs="Open Sans"/>
          <w:color w:val="787878"/>
          <w:lang w:eastAsia="fr-FR"/>
        </w:rPr>
        <w:t xml:space="preserve">  </w:t>
      </w:r>
      <w:r w:rsidRPr="00E25A29">
        <w:rPr>
          <w:rFonts w:ascii="Open Sans" w:eastAsia="Times New Roman" w:hAnsi="Open Sans" w:cs="Open Sans"/>
          <w:color w:val="787878"/>
          <w:lang w:eastAsia="fr-FR"/>
        </w:rPr>
        <w:t xml:space="preserve">Respect des incompatibilités </w:t>
      </w:r>
      <w:r w:rsidRPr="00E25A29">
        <w:rPr>
          <w:rFonts w:ascii="Open Sans" w:eastAsia="Times New Roman" w:hAnsi="Open Sans" w:cs="Open Sans"/>
          <w:color w:val="787878"/>
          <w:lang w:eastAsia="fr-FR"/>
        </w:rPr>
        <w:sym w:font="Symbol" w:char="F07F"/>
      </w:r>
      <w:r w:rsidRPr="00E25A29">
        <w:rPr>
          <w:rFonts w:ascii="Open Sans" w:eastAsia="Times New Roman" w:hAnsi="Open Sans" w:cs="Open Sans"/>
          <w:color w:val="787878"/>
          <w:lang w:eastAsia="fr-FR"/>
        </w:rPr>
        <w:t xml:space="preserve">       </w:t>
      </w:r>
      <w:r w:rsidR="004C116C" w:rsidRPr="00E25A29">
        <w:rPr>
          <w:rFonts w:ascii="Open Sans" w:eastAsia="Times New Roman" w:hAnsi="Open Sans" w:cs="Open Sans"/>
          <w:color w:val="787878"/>
          <w:lang w:eastAsia="fr-FR"/>
        </w:rPr>
        <w:t xml:space="preserve">    </w:t>
      </w:r>
      <w:r w:rsidRPr="00E25A29">
        <w:rPr>
          <w:rFonts w:ascii="Open Sans" w:eastAsia="Times New Roman" w:hAnsi="Open Sans" w:cs="Open Sans"/>
          <w:color w:val="787878"/>
          <w:lang w:eastAsia="fr-FR"/>
        </w:rPr>
        <w:t xml:space="preserve">Autre </w:t>
      </w:r>
      <w:r w:rsidRPr="00E25A29">
        <w:rPr>
          <w:rFonts w:ascii="Open Sans" w:eastAsia="Times New Roman" w:hAnsi="Open Sans" w:cs="Open Sans"/>
          <w:color w:val="787878"/>
          <w:lang w:eastAsia="fr-FR"/>
        </w:rPr>
        <w:sym w:font="Symbol" w:char="F07F"/>
      </w:r>
      <w:r w:rsidRPr="00E25A29">
        <w:rPr>
          <w:rFonts w:ascii="Open Sans" w:eastAsia="Times New Roman" w:hAnsi="Open Sans" w:cs="Open Sans"/>
          <w:color w:val="787878"/>
          <w:lang w:eastAsia="fr-FR"/>
        </w:rPr>
        <w:t xml:space="preserve"> </w:t>
      </w:r>
    </w:p>
    <w:p w14:paraId="072663D6" w14:textId="77777777" w:rsidR="00E20CBB" w:rsidRDefault="00E20CBB" w:rsidP="008A0E43">
      <w:pPr>
        <w:spacing w:after="0" w:line="240" w:lineRule="auto"/>
        <w:rPr>
          <w:rFonts w:ascii="Open Sans" w:eastAsia="Times New Roman" w:hAnsi="Open Sans" w:cs="Open Sans"/>
          <w:color w:val="787878"/>
          <w:lang w:eastAsia="fr-FR"/>
        </w:rPr>
      </w:pPr>
      <w:r w:rsidRPr="00E25A29">
        <w:rPr>
          <w:rFonts w:ascii="Open Sans" w:eastAsia="Times New Roman" w:hAnsi="Open Sans" w:cs="Open Sans"/>
          <w:color w:val="787878"/>
          <w:lang w:eastAsia="fr-FR"/>
        </w:rPr>
        <w:t>Si autre, préciser :</w:t>
      </w:r>
    </w:p>
    <w:p w14:paraId="69CDCEB4" w14:textId="77777777" w:rsidR="002C3ACE" w:rsidRDefault="002C3ACE" w:rsidP="008A0E43">
      <w:pPr>
        <w:spacing w:after="0" w:line="240" w:lineRule="auto"/>
        <w:rPr>
          <w:rFonts w:ascii="Open Sans" w:eastAsia="Times New Roman" w:hAnsi="Open Sans" w:cs="Open Sans"/>
          <w:color w:val="787878"/>
          <w:lang w:eastAsia="fr-FR"/>
        </w:rPr>
      </w:pPr>
    </w:p>
    <w:p w14:paraId="072663D8" w14:textId="129774F7" w:rsidR="00BB3C33" w:rsidRDefault="00BB3C33" w:rsidP="008A0E43">
      <w:pPr>
        <w:spacing w:after="0"/>
        <w:rPr>
          <w:rFonts w:ascii="Open Sans" w:eastAsia="Times New Roman" w:hAnsi="Open Sans" w:cs="Open Sans"/>
          <w:color w:val="787878"/>
          <w:lang w:eastAsia="fr-FR"/>
        </w:rPr>
      </w:pPr>
      <w:r w:rsidRPr="00E25A29">
        <w:rPr>
          <w:rFonts w:ascii="Open Sans" w:eastAsia="Times New Roman" w:hAnsi="Open Sans" w:cs="Open Sans"/>
          <w:b/>
          <w:color w:val="546773"/>
          <w:lang w:eastAsia="fr-FR"/>
        </w:rPr>
        <w:t xml:space="preserve">Formation </w:t>
      </w:r>
      <w:r w:rsidR="009C5D83" w:rsidRPr="00E25A29">
        <w:rPr>
          <w:rFonts w:ascii="Open Sans" w:eastAsia="Times New Roman" w:hAnsi="Open Sans" w:cs="Open Sans"/>
          <w:b/>
          <w:color w:val="546773"/>
          <w:lang w:eastAsia="fr-FR"/>
        </w:rPr>
        <w:t>à l’utilisation des produits :</w:t>
      </w:r>
      <w:r w:rsidRPr="00E25A29">
        <w:rPr>
          <w:rFonts w:ascii="Open Sans" w:eastAsia="Times New Roman" w:hAnsi="Open Sans" w:cs="Open Sans"/>
          <w:color w:val="546773"/>
          <w:lang w:eastAsia="fr-FR"/>
        </w:rPr>
        <w:t xml:space="preserve">  </w:t>
      </w:r>
      <w:r w:rsidR="005C6C5A" w:rsidRPr="00E25A29">
        <w:rPr>
          <w:rFonts w:ascii="Open Sans" w:eastAsia="Times New Roman" w:hAnsi="Open Sans" w:cs="Open Sans"/>
          <w:color w:val="546773"/>
          <w:lang w:eastAsia="fr-FR"/>
        </w:rPr>
        <w:tab/>
      </w:r>
      <w:r w:rsidR="005C6C5A" w:rsidRPr="00E25A29">
        <w:rPr>
          <w:rFonts w:ascii="Open Sans" w:eastAsia="Times New Roman" w:hAnsi="Open Sans" w:cs="Open Sans"/>
          <w:lang w:eastAsia="fr-FR"/>
        </w:rPr>
        <w:tab/>
      </w:r>
      <w:r w:rsidR="00AF403B">
        <w:rPr>
          <w:rFonts w:ascii="Open Sans" w:eastAsia="Times New Roman" w:hAnsi="Open Sans" w:cs="Open Sans"/>
          <w:lang w:eastAsia="fr-FR"/>
        </w:rPr>
        <w:tab/>
      </w:r>
      <w:r w:rsidR="009C5D83" w:rsidRPr="00E25A29">
        <w:rPr>
          <w:rFonts w:ascii="Open Sans" w:eastAsia="Times New Roman" w:hAnsi="Open Sans" w:cs="Open Sans"/>
          <w:color w:val="787878"/>
          <w:lang w:eastAsia="fr-FR"/>
        </w:rPr>
        <w:t xml:space="preserve">OUI   </w:t>
      </w:r>
      <w:r w:rsidRPr="00E25A29">
        <w:rPr>
          <w:rFonts w:ascii="Open Sans" w:eastAsia="Times New Roman" w:hAnsi="Open Sans" w:cs="Open Sans"/>
          <w:color w:val="787878"/>
          <w:lang w:eastAsia="fr-FR"/>
        </w:rPr>
        <w:sym w:font="Symbol" w:char="F07F"/>
      </w:r>
      <w:r w:rsidR="009C5D83" w:rsidRPr="00E25A29">
        <w:rPr>
          <w:rFonts w:ascii="Open Sans" w:eastAsia="Times New Roman" w:hAnsi="Open Sans" w:cs="Open Sans"/>
          <w:color w:val="787878"/>
          <w:lang w:eastAsia="fr-FR"/>
        </w:rPr>
        <w:t xml:space="preserve"> </w:t>
      </w:r>
      <w:r w:rsidR="009C5D83" w:rsidRPr="00E25A29">
        <w:rPr>
          <w:rFonts w:ascii="Open Sans" w:eastAsia="Times New Roman" w:hAnsi="Open Sans" w:cs="Open Sans"/>
          <w:color w:val="787878"/>
          <w:lang w:eastAsia="fr-FR"/>
        </w:rPr>
        <w:tab/>
      </w:r>
      <w:r w:rsidR="005C6C5A" w:rsidRPr="00E25A29">
        <w:rPr>
          <w:rFonts w:ascii="Open Sans" w:eastAsia="Times New Roman" w:hAnsi="Open Sans" w:cs="Open Sans"/>
          <w:color w:val="787878"/>
          <w:lang w:eastAsia="fr-FR"/>
        </w:rPr>
        <w:tab/>
      </w:r>
      <w:r w:rsidR="009C5D83" w:rsidRPr="00E25A29">
        <w:rPr>
          <w:rFonts w:ascii="Open Sans" w:eastAsia="Times New Roman" w:hAnsi="Open Sans" w:cs="Open Sans"/>
          <w:color w:val="787878"/>
          <w:lang w:eastAsia="fr-FR"/>
        </w:rPr>
        <w:t xml:space="preserve">NON   </w:t>
      </w:r>
      <w:r w:rsidR="009C5D83" w:rsidRPr="00E25A29">
        <w:rPr>
          <w:rFonts w:ascii="Open Sans" w:eastAsia="Times New Roman" w:hAnsi="Open Sans" w:cs="Open Sans"/>
          <w:color w:val="787878"/>
          <w:lang w:eastAsia="fr-FR"/>
        </w:rPr>
        <w:sym w:font="Symbol" w:char="F07F"/>
      </w:r>
      <w:r w:rsidR="009C5D83" w:rsidRPr="00E25A29">
        <w:rPr>
          <w:rFonts w:ascii="Open Sans" w:eastAsia="Times New Roman" w:hAnsi="Open Sans" w:cs="Open Sans"/>
          <w:color w:val="787878"/>
          <w:lang w:eastAsia="fr-FR"/>
        </w:rPr>
        <w:t xml:space="preserve"> </w:t>
      </w:r>
      <w:r w:rsidR="009C5D83" w:rsidRPr="00E25A29">
        <w:rPr>
          <w:rFonts w:ascii="Open Sans" w:eastAsia="Times New Roman" w:hAnsi="Open Sans" w:cs="Open Sans"/>
          <w:color w:val="787878"/>
          <w:lang w:eastAsia="fr-FR"/>
        </w:rPr>
        <w:tab/>
      </w:r>
      <w:proofErr w:type="spellStart"/>
      <w:r w:rsidR="009C5D83" w:rsidRPr="00E25A29">
        <w:rPr>
          <w:rFonts w:ascii="Open Sans" w:eastAsia="Times New Roman" w:hAnsi="Open Sans" w:cs="Open Sans"/>
          <w:color w:val="787878"/>
          <w:lang w:eastAsia="fr-FR"/>
        </w:rPr>
        <w:t>NON</w:t>
      </w:r>
      <w:proofErr w:type="spellEnd"/>
      <w:r w:rsidR="009C5D83" w:rsidRPr="00E25A29">
        <w:rPr>
          <w:rFonts w:ascii="Open Sans" w:eastAsia="Times New Roman" w:hAnsi="Open Sans" w:cs="Open Sans"/>
          <w:color w:val="787878"/>
          <w:lang w:eastAsia="fr-FR"/>
        </w:rPr>
        <w:t xml:space="preserve"> CONCERNE   </w:t>
      </w:r>
      <w:r w:rsidR="009C5D83" w:rsidRPr="00E25A29">
        <w:rPr>
          <w:rFonts w:ascii="Open Sans" w:eastAsia="Times New Roman" w:hAnsi="Open Sans" w:cs="Open Sans"/>
          <w:color w:val="787878"/>
          <w:lang w:eastAsia="fr-FR"/>
        </w:rPr>
        <w:sym w:font="Symbol" w:char="F07F"/>
      </w:r>
    </w:p>
    <w:p w14:paraId="18948236" w14:textId="77777777" w:rsidR="002C3ACE" w:rsidRPr="00E25A29" w:rsidRDefault="002C3ACE" w:rsidP="008A0E43">
      <w:pPr>
        <w:spacing w:after="0"/>
        <w:rPr>
          <w:rFonts w:ascii="Open Sans" w:eastAsia="Times New Roman" w:hAnsi="Open Sans" w:cs="Open Sans"/>
          <w:color w:val="787878"/>
          <w:lang w:eastAsia="fr-FR"/>
        </w:rPr>
      </w:pPr>
    </w:p>
    <w:p w14:paraId="072663D9" w14:textId="77777777" w:rsidR="007E79DF" w:rsidRDefault="007E79DF" w:rsidP="008A0E43">
      <w:pPr>
        <w:spacing w:after="0"/>
        <w:rPr>
          <w:rFonts w:ascii="Open Sans" w:eastAsia="Times New Roman" w:hAnsi="Open Sans" w:cs="Open Sans"/>
          <w:color w:val="787878"/>
          <w:lang w:eastAsia="fr-FR"/>
        </w:rPr>
      </w:pPr>
      <w:r w:rsidRPr="00E25A29">
        <w:rPr>
          <w:rFonts w:ascii="Open Sans" w:eastAsia="Times New Roman" w:hAnsi="Open Sans" w:cs="Open Sans"/>
          <w:b/>
          <w:color w:val="546773"/>
          <w:lang w:eastAsia="fr-FR"/>
        </w:rPr>
        <w:t>Affichage de consignes liées à l’utilisation des produits :</w:t>
      </w:r>
      <w:r w:rsidRPr="00E25A29">
        <w:rPr>
          <w:rFonts w:ascii="Open Sans" w:eastAsia="Times New Roman" w:hAnsi="Open Sans" w:cs="Open Sans"/>
          <w:color w:val="546773"/>
          <w:lang w:eastAsia="fr-FR"/>
        </w:rPr>
        <w:t xml:space="preserve">   </w:t>
      </w:r>
      <w:r w:rsidR="005C6C5A" w:rsidRPr="00E25A29">
        <w:rPr>
          <w:rFonts w:ascii="Open Sans" w:eastAsia="Times New Roman" w:hAnsi="Open Sans" w:cs="Open Sans"/>
          <w:lang w:eastAsia="fr-FR"/>
        </w:rPr>
        <w:tab/>
      </w:r>
      <w:r w:rsidRPr="00E25A29">
        <w:rPr>
          <w:rFonts w:ascii="Open Sans" w:eastAsia="Times New Roman" w:hAnsi="Open Sans" w:cs="Open Sans"/>
          <w:color w:val="787878"/>
          <w:lang w:eastAsia="fr-FR"/>
        </w:rPr>
        <w:t xml:space="preserve">OUI   </w:t>
      </w:r>
      <w:r w:rsidRPr="00E25A29">
        <w:rPr>
          <w:rFonts w:ascii="Open Sans" w:eastAsia="Times New Roman" w:hAnsi="Open Sans" w:cs="Open Sans"/>
          <w:color w:val="787878"/>
          <w:lang w:eastAsia="fr-FR"/>
        </w:rPr>
        <w:sym w:font="Symbol" w:char="F07F"/>
      </w:r>
      <w:r w:rsidRPr="00E25A29">
        <w:rPr>
          <w:rFonts w:ascii="Open Sans" w:eastAsia="Times New Roman" w:hAnsi="Open Sans" w:cs="Open Sans"/>
          <w:color w:val="787878"/>
          <w:lang w:eastAsia="fr-FR"/>
        </w:rPr>
        <w:t xml:space="preserve"> </w:t>
      </w:r>
      <w:r w:rsidRPr="00E25A29">
        <w:rPr>
          <w:rFonts w:ascii="Open Sans" w:eastAsia="Times New Roman" w:hAnsi="Open Sans" w:cs="Open Sans"/>
          <w:color w:val="787878"/>
          <w:lang w:eastAsia="fr-FR"/>
        </w:rPr>
        <w:tab/>
      </w:r>
      <w:r w:rsidRPr="00E25A29">
        <w:rPr>
          <w:rFonts w:ascii="Open Sans" w:eastAsia="Times New Roman" w:hAnsi="Open Sans" w:cs="Open Sans"/>
          <w:color w:val="787878"/>
          <w:lang w:eastAsia="fr-FR"/>
        </w:rPr>
        <w:tab/>
        <w:t xml:space="preserve">NON   </w:t>
      </w:r>
      <w:r w:rsidRPr="00E25A29">
        <w:rPr>
          <w:rFonts w:ascii="Open Sans" w:eastAsia="Times New Roman" w:hAnsi="Open Sans" w:cs="Open Sans"/>
          <w:color w:val="787878"/>
          <w:lang w:eastAsia="fr-FR"/>
        </w:rPr>
        <w:sym w:font="Symbol" w:char="F07F"/>
      </w:r>
      <w:r w:rsidRPr="00E25A29">
        <w:rPr>
          <w:rFonts w:ascii="Open Sans" w:eastAsia="Times New Roman" w:hAnsi="Open Sans" w:cs="Open Sans"/>
          <w:color w:val="787878"/>
          <w:lang w:eastAsia="fr-FR"/>
        </w:rPr>
        <w:t xml:space="preserve"> </w:t>
      </w:r>
      <w:r w:rsidRPr="00E25A29">
        <w:rPr>
          <w:rFonts w:ascii="Open Sans" w:eastAsia="Times New Roman" w:hAnsi="Open Sans" w:cs="Open Sans"/>
          <w:color w:val="787878"/>
          <w:lang w:eastAsia="fr-FR"/>
        </w:rPr>
        <w:tab/>
      </w:r>
      <w:proofErr w:type="spellStart"/>
      <w:r w:rsidRPr="00E25A29">
        <w:rPr>
          <w:rFonts w:ascii="Open Sans" w:eastAsia="Times New Roman" w:hAnsi="Open Sans" w:cs="Open Sans"/>
          <w:color w:val="787878"/>
          <w:lang w:eastAsia="fr-FR"/>
        </w:rPr>
        <w:t>NON</w:t>
      </w:r>
      <w:proofErr w:type="spellEnd"/>
      <w:r w:rsidRPr="00E25A29">
        <w:rPr>
          <w:rFonts w:ascii="Open Sans" w:eastAsia="Times New Roman" w:hAnsi="Open Sans" w:cs="Open Sans"/>
          <w:color w:val="787878"/>
          <w:lang w:eastAsia="fr-FR"/>
        </w:rPr>
        <w:t xml:space="preserve"> CONCERNE   </w:t>
      </w:r>
      <w:r w:rsidRPr="00E25A29">
        <w:rPr>
          <w:rFonts w:ascii="Open Sans" w:eastAsia="Times New Roman" w:hAnsi="Open Sans" w:cs="Open Sans"/>
          <w:color w:val="787878"/>
          <w:lang w:eastAsia="fr-FR"/>
        </w:rPr>
        <w:sym w:font="Symbol" w:char="F07F"/>
      </w:r>
    </w:p>
    <w:p w14:paraId="76EF7467" w14:textId="77777777" w:rsidR="002C3ACE" w:rsidRPr="00E25A29" w:rsidRDefault="002C3ACE" w:rsidP="008A0E43">
      <w:pPr>
        <w:spacing w:after="0"/>
        <w:rPr>
          <w:rFonts w:ascii="Open Sans" w:eastAsia="Times New Roman" w:hAnsi="Open Sans" w:cs="Open Sans"/>
          <w:color w:val="787878"/>
          <w:lang w:eastAsia="fr-FR"/>
        </w:rPr>
      </w:pPr>
    </w:p>
    <w:p w14:paraId="178F0D15" w14:textId="33B44CAB" w:rsidR="00597D34" w:rsidRDefault="005C6C5A" w:rsidP="008A0E43">
      <w:pPr>
        <w:spacing w:after="0"/>
        <w:rPr>
          <w:rFonts w:ascii="Open Sans" w:eastAsia="Times New Roman" w:hAnsi="Open Sans" w:cs="Open Sans"/>
          <w:color w:val="787878"/>
          <w:lang w:eastAsia="fr-FR"/>
        </w:rPr>
      </w:pPr>
      <w:r w:rsidRPr="00E25A29">
        <w:rPr>
          <w:rFonts w:ascii="Open Sans" w:eastAsia="Times New Roman" w:hAnsi="Open Sans" w:cs="Open Sans"/>
          <w:b/>
          <w:color w:val="546773"/>
          <w:lang w:eastAsia="fr-FR"/>
        </w:rPr>
        <w:t>Dosages atmosphériques ou surfaciques :</w:t>
      </w:r>
      <w:r w:rsidRPr="00E25A29">
        <w:rPr>
          <w:rFonts w:ascii="Open Sans" w:eastAsia="Times New Roman" w:hAnsi="Open Sans" w:cs="Open Sans"/>
          <w:color w:val="546773"/>
          <w:lang w:eastAsia="fr-FR"/>
        </w:rPr>
        <w:t xml:space="preserve">  </w:t>
      </w:r>
      <w:r w:rsidRPr="00E25A29">
        <w:rPr>
          <w:rFonts w:ascii="Open Sans" w:eastAsia="Times New Roman" w:hAnsi="Open Sans" w:cs="Open Sans"/>
          <w:color w:val="546773"/>
          <w:lang w:eastAsia="fr-FR"/>
        </w:rPr>
        <w:tab/>
      </w:r>
      <w:r w:rsidRPr="00E25A29">
        <w:rPr>
          <w:rFonts w:ascii="Open Sans" w:eastAsia="Times New Roman" w:hAnsi="Open Sans" w:cs="Open Sans"/>
          <w:lang w:eastAsia="fr-FR"/>
        </w:rPr>
        <w:tab/>
      </w:r>
      <w:r w:rsidRPr="00E25A29">
        <w:rPr>
          <w:rFonts w:ascii="Open Sans" w:eastAsia="Times New Roman" w:hAnsi="Open Sans" w:cs="Open Sans"/>
          <w:lang w:eastAsia="fr-FR"/>
        </w:rPr>
        <w:tab/>
      </w:r>
      <w:r w:rsidRPr="00E25A29">
        <w:rPr>
          <w:rFonts w:ascii="Open Sans" w:eastAsia="Times New Roman" w:hAnsi="Open Sans" w:cs="Open Sans"/>
          <w:color w:val="787878"/>
          <w:lang w:eastAsia="fr-FR"/>
        </w:rPr>
        <w:t xml:space="preserve">OUI   </w:t>
      </w:r>
      <w:r w:rsidRPr="00E25A29">
        <w:rPr>
          <w:rFonts w:ascii="Open Sans" w:eastAsia="Times New Roman" w:hAnsi="Open Sans" w:cs="Open Sans"/>
          <w:color w:val="787878"/>
          <w:lang w:eastAsia="fr-FR"/>
        </w:rPr>
        <w:sym w:font="Symbol" w:char="F07F"/>
      </w:r>
      <w:r w:rsidRPr="00E25A29">
        <w:rPr>
          <w:rFonts w:ascii="Open Sans" w:eastAsia="Times New Roman" w:hAnsi="Open Sans" w:cs="Open Sans"/>
          <w:color w:val="787878"/>
          <w:lang w:eastAsia="fr-FR"/>
        </w:rPr>
        <w:t xml:space="preserve"> </w:t>
      </w:r>
      <w:r w:rsidRPr="00E25A29">
        <w:rPr>
          <w:rFonts w:ascii="Open Sans" w:eastAsia="Times New Roman" w:hAnsi="Open Sans" w:cs="Open Sans"/>
          <w:color w:val="787878"/>
          <w:lang w:eastAsia="fr-FR"/>
        </w:rPr>
        <w:tab/>
      </w:r>
      <w:r w:rsidRPr="00E25A29">
        <w:rPr>
          <w:rFonts w:ascii="Open Sans" w:eastAsia="Times New Roman" w:hAnsi="Open Sans" w:cs="Open Sans"/>
          <w:color w:val="787878"/>
          <w:lang w:eastAsia="fr-FR"/>
        </w:rPr>
        <w:tab/>
        <w:t xml:space="preserve">NON   </w:t>
      </w:r>
      <w:r w:rsidRPr="00E25A29">
        <w:rPr>
          <w:rFonts w:ascii="Open Sans" w:eastAsia="Times New Roman" w:hAnsi="Open Sans" w:cs="Open Sans"/>
          <w:color w:val="787878"/>
          <w:lang w:eastAsia="fr-FR"/>
        </w:rPr>
        <w:sym w:font="Symbol" w:char="F07F"/>
      </w:r>
      <w:r w:rsidRPr="00E25A29">
        <w:rPr>
          <w:rFonts w:ascii="Open Sans" w:eastAsia="Times New Roman" w:hAnsi="Open Sans" w:cs="Open Sans"/>
          <w:color w:val="787878"/>
          <w:lang w:eastAsia="fr-FR"/>
        </w:rPr>
        <w:t xml:space="preserve"> </w:t>
      </w:r>
      <w:r w:rsidRPr="00E25A29">
        <w:rPr>
          <w:rFonts w:ascii="Open Sans" w:eastAsia="Times New Roman" w:hAnsi="Open Sans" w:cs="Open Sans"/>
          <w:color w:val="787878"/>
          <w:lang w:eastAsia="fr-FR"/>
        </w:rPr>
        <w:tab/>
      </w:r>
      <w:proofErr w:type="spellStart"/>
      <w:r w:rsidRPr="00E25A29">
        <w:rPr>
          <w:rFonts w:ascii="Open Sans" w:eastAsia="Times New Roman" w:hAnsi="Open Sans" w:cs="Open Sans"/>
          <w:color w:val="787878"/>
          <w:lang w:eastAsia="fr-FR"/>
        </w:rPr>
        <w:t>NON</w:t>
      </w:r>
      <w:proofErr w:type="spellEnd"/>
      <w:r w:rsidRPr="00E25A29">
        <w:rPr>
          <w:rFonts w:ascii="Open Sans" w:eastAsia="Times New Roman" w:hAnsi="Open Sans" w:cs="Open Sans"/>
          <w:color w:val="787878"/>
          <w:lang w:eastAsia="fr-FR"/>
        </w:rPr>
        <w:t xml:space="preserve"> CONCERNE   </w:t>
      </w:r>
      <w:r w:rsidRPr="00E25A29">
        <w:rPr>
          <w:rFonts w:ascii="Open Sans" w:eastAsia="Times New Roman" w:hAnsi="Open Sans" w:cs="Open Sans"/>
          <w:color w:val="787878"/>
          <w:lang w:eastAsia="fr-FR"/>
        </w:rPr>
        <w:sym w:font="Symbol" w:char="F07F"/>
      </w:r>
      <w:r w:rsidR="0073487C" w:rsidRPr="00E25A29">
        <w:rPr>
          <w:rFonts w:ascii="Open Sans" w:eastAsia="Times New Roman" w:hAnsi="Open Sans" w:cs="Open Sans"/>
          <w:color w:val="787878"/>
          <w:lang w:eastAsia="fr-FR"/>
        </w:rPr>
        <w:tab/>
      </w:r>
    </w:p>
    <w:p w14:paraId="072663DA" w14:textId="5CE9FCAB" w:rsidR="005C6C5A" w:rsidRPr="00E25A29" w:rsidRDefault="0073487C" w:rsidP="007E79DF">
      <w:pPr>
        <w:rPr>
          <w:rFonts w:ascii="Open Sans" w:eastAsia="Times New Roman" w:hAnsi="Open Sans" w:cs="Open Sans"/>
          <w:color w:val="787878"/>
          <w:lang w:eastAsia="fr-FR"/>
        </w:rPr>
      </w:pPr>
      <w:r w:rsidRPr="00E25A29">
        <w:rPr>
          <w:rFonts w:ascii="Open Sans" w:eastAsia="Times New Roman" w:hAnsi="Open Sans" w:cs="Open Sans"/>
          <w:color w:val="787878"/>
          <w:u w:val="single"/>
          <w:lang w:eastAsia="fr-FR"/>
        </w:rPr>
        <w:t>Résultats</w:t>
      </w:r>
      <w:r w:rsidRPr="00E25A29">
        <w:rPr>
          <w:rFonts w:ascii="Open Sans" w:eastAsia="Times New Roman" w:hAnsi="Open Sans" w:cs="Open Sans"/>
          <w:color w:val="787878"/>
          <w:lang w:eastAsia="fr-FR"/>
        </w:rPr>
        <w:t> :</w:t>
      </w:r>
    </w:p>
    <w:p w14:paraId="072663DC" w14:textId="20F65F50" w:rsidR="004A41D7" w:rsidRPr="004A41D7" w:rsidRDefault="004C116C" w:rsidP="00AC6C5F">
      <w:pPr>
        <w:rPr>
          <w:rFonts w:asciiTheme="majorHAnsi" w:hAnsiTheme="majorHAnsi"/>
        </w:rPr>
        <w:sectPr w:rsidR="004A41D7" w:rsidRPr="004A41D7" w:rsidSect="0091062C">
          <w:headerReference w:type="default" r:id="rId22"/>
          <w:footerReference w:type="default" r:id="rId23"/>
          <w:pgSz w:w="16838" w:h="11906" w:orient="landscape"/>
          <w:pgMar w:top="1701" w:right="680" w:bottom="851" w:left="709" w:header="709" w:footer="283" w:gutter="0"/>
          <w:cols w:space="708"/>
          <w:docGrid w:linePitch="360"/>
        </w:sectPr>
      </w:pPr>
      <w:r w:rsidRPr="00AF403B">
        <w:rPr>
          <w:rFonts w:ascii="Open Sans" w:eastAsia="Times New Roman" w:hAnsi="Open Sans" w:cs="Open Sans"/>
          <w:b/>
          <w:i/>
          <w:color w:val="15C5C4"/>
          <w:u w:val="single"/>
          <w:lang w:eastAsia="fr-FR"/>
        </w:rPr>
        <w:t>Commentaires</w:t>
      </w:r>
      <w:r w:rsidRPr="00AF403B">
        <w:rPr>
          <w:rFonts w:ascii="Open Sans" w:eastAsia="Times New Roman" w:hAnsi="Open Sans" w:cs="Open Sans"/>
          <w:b/>
          <w:i/>
          <w:color w:val="15C5C4"/>
          <w:lang w:eastAsia="fr-FR"/>
        </w:rPr>
        <w:t> :</w:t>
      </w:r>
    </w:p>
    <w:p w14:paraId="07266417" w14:textId="46F6D61D" w:rsidR="005D1897" w:rsidRPr="00CC7A7D" w:rsidRDefault="00555A4D" w:rsidP="005D1897">
      <w:pPr>
        <w:tabs>
          <w:tab w:val="right" w:pos="9354"/>
        </w:tabs>
        <w:rPr>
          <w:rFonts w:ascii="Open Sans" w:hAnsi="Open Sans" w:cs="Open Sans"/>
          <w:b/>
          <w:color w:val="787878"/>
          <w:sz w:val="16"/>
          <w:szCs w:val="16"/>
          <w:u w:val="single"/>
        </w:rPr>
      </w:pPr>
      <w:r>
        <w:rPr>
          <w:rFonts w:ascii="Open Sans" w:hAnsi="Open Sans" w:cs="Open Sans"/>
          <w:b/>
          <w:color w:val="787878"/>
          <w:sz w:val="16"/>
          <w:szCs w:val="16"/>
          <w:u w:val="single"/>
        </w:rPr>
        <w:lastRenderedPageBreak/>
        <w:t>Liste des m</w:t>
      </w:r>
      <w:r w:rsidR="00267E30">
        <w:rPr>
          <w:rFonts w:ascii="Open Sans" w:hAnsi="Open Sans" w:cs="Open Sans"/>
          <w:b/>
          <w:color w:val="787878"/>
          <w:sz w:val="16"/>
          <w:szCs w:val="16"/>
          <w:u w:val="single"/>
        </w:rPr>
        <w:t>entions de</w:t>
      </w:r>
      <w:r w:rsidR="005D1897" w:rsidRPr="00CC7A7D">
        <w:rPr>
          <w:rFonts w:ascii="Open Sans" w:hAnsi="Open Sans" w:cs="Open Sans"/>
          <w:b/>
          <w:color w:val="787878"/>
          <w:sz w:val="16"/>
          <w:szCs w:val="16"/>
          <w:u w:val="single"/>
        </w:rPr>
        <w:t xml:space="preserve"> </w:t>
      </w:r>
      <w:r w:rsidR="002E28AD" w:rsidRPr="00CC7A7D">
        <w:rPr>
          <w:rFonts w:ascii="Open Sans" w:hAnsi="Open Sans" w:cs="Open Sans"/>
          <w:b/>
          <w:color w:val="787878"/>
          <w:sz w:val="16"/>
          <w:szCs w:val="16"/>
          <w:u w:val="single"/>
        </w:rPr>
        <w:t>danger</w:t>
      </w:r>
      <w:r w:rsidR="005D1897" w:rsidRPr="00CC7A7D">
        <w:rPr>
          <w:rFonts w:ascii="Open Sans" w:hAnsi="Open Sans" w:cs="Open Sans"/>
          <w:b/>
          <w:color w:val="787878"/>
          <w:sz w:val="16"/>
          <w:szCs w:val="16"/>
          <w:u w:val="single"/>
        </w:rPr>
        <w:t xml:space="preserve"> H </w:t>
      </w:r>
      <w:r w:rsidR="005D1897" w:rsidRPr="00CC7A7D">
        <w:rPr>
          <w:rFonts w:ascii="Open Sans" w:hAnsi="Open Sans" w:cs="Open Sans"/>
          <w:i/>
          <w:color w:val="787878"/>
          <w:sz w:val="16"/>
          <w:szCs w:val="16"/>
          <w:u w:val="single"/>
        </w:rPr>
        <w:t>(hors environnement)</w:t>
      </w:r>
      <w:r w:rsidR="005D1897" w:rsidRPr="00CC7A7D">
        <w:rPr>
          <w:rFonts w:ascii="Open Sans" w:hAnsi="Open Sans" w:cs="Open Sans"/>
          <w:b/>
          <w:color w:val="787878"/>
          <w:sz w:val="16"/>
          <w:szCs w:val="16"/>
          <w:u w:val="single"/>
        </w:rPr>
        <w:t> :</w:t>
      </w:r>
      <w:r w:rsidR="005D1897" w:rsidRPr="00CC7A7D">
        <w:rPr>
          <w:rFonts w:ascii="Open Sans" w:hAnsi="Open Sans" w:cs="Open Sans"/>
          <w:b/>
          <w:color w:val="787878"/>
          <w:sz w:val="16"/>
          <w:szCs w:val="16"/>
          <w:u w:val="single"/>
        </w:rPr>
        <w:tab/>
      </w:r>
    </w:p>
    <w:p w14:paraId="07266418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200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Explosif instable.</w:t>
      </w:r>
    </w:p>
    <w:p w14:paraId="07266419" w14:textId="39F70CCC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201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</w:t>
      </w:r>
      <w:r w:rsidR="00122329" w:rsidRPr="00FB45BF">
        <w:rPr>
          <w:rFonts w:ascii="Open Sans" w:hAnsi="Open Sans" w:cs="Open Sans"/>
          <w:color w:val="787878"/>
          <w:sz w:val="16"/>
          <w:szCs w:val="16"/>
        </w:rPr>
        <w:t>Explosif ;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danger d'explosion en masse.</w:t>
      </w:r>
    </w:p>
    <w:p w14:paraId="0726641A" w14:textId="45006030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202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</w:t>
      </w:r>
      <w:r w:rsidR="00122329" w:rsidRPr="00FB45BF">
        <w:rPr>
          <w:rFonts w:ascii="Open Sans" w:hAnsi="Open Sans" w:cs="Open Sans"/>
          <w:color w:val="787878"/>
          <w:sz w:val="16"/>
          <w:szCs w:val="16"/>
        </w:rPr>
        <w:t>Explosif ;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danger sérieux de projection.</w:t>
      </w:r>
    </w:p>
    <w:p w14:paraId="0726641B" w14:textId="4AD0F625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203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</w:t>
      </w:r>
      <w:r w:rsidR="00122329" w:rsidRPr="00FB45BF">
        <w:rPr>
          <w:rFonts w:ascii="Open Sans" w:hAnsi="Open Sans" w:cs="Open Sans"/>
          <w:color w:val="787878"/>
          <w:sz w:val="16"/>
          <w:szCs w:val="16"/>
        </w:rPr>
        <w:t>Explosif ;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danger d'incendie, d'effet de souffle ou de projection.</w:t>
      </w:r>
    </w:p>
    <w:p w14:paraId="0726641C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204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Danger d'incendie ou de projection.</w:t>
      </w:r>
    </w:p>
    <w:p w14:paraId="0726641D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205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Danger d'explosion en masse en cas d'incendie.</w:t>
      </w:r>
    </w:p>
    <w:p w14:paraId="0726641E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220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Gaz extrêmement inflammable.</w:t>
      </w:r>
    </w:p>
    <w:p w14:paraId="0726641F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221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Gaz inflammable.</w:t>
      </w:r>
    </w:p>
    <w:p w14:paraId="07266420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222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Aérosol extrêmement inflammable.</w:t>
      </w:r>
    </w:p>
    <w:p w14:paraId="07266421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223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Aérosol inflammable.</w:t>
      </w:r>
    </w:p>
    <w:p w14:paraId="07266422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224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Liquide et vapeurs extrêmement inflammables.</w:t>
      </w:r>
    </w:p>
    <w:p w14:paraId="07266423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225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Liquide et vapeurs très inflammables.</w:t>
      </w:r>
    </w:p>
    <w:p w14:paraId="07266424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226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Liquide et vapeurs inflammables.</w:t>
      </w:r>
    </w:p>
    <w:p w14:paraId="07266425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228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Matière solide inflammable.</w:t>
      </w:r>
    </w:p>
    <w:p w14:paraId="07266426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240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Peut exploser sous l'effet de la chaleur.</w:t>
      </w:r>
    </w:p>
    <w:p w14:paraId="07266427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241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Peut s'enflammer ou exploser sous l'effet de la chaleur.</w:t>
      </w:r>
    </w:p>
    <w:p w14:paraId="07266428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242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Peut s'enflammer sous l'effet de la chaleur.</w:t>
      </w:r>
    </w:p>
    <w:p w14:paraId="07266429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250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S'enflamme spontanément au contact de l'air.</w:t>
      </w:r>
    </w:p>
    <w:p w14:paraId="0726642A" w14:textId="090B36EA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251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Matière auto-</w:t>
      </w:r>
      <w:r w:rsidR="00122329" w:rsidRPr="00FB45BF">
        <w:rPr>
          <w:rFonts w:ascii="Open Sans" w:hAnsi="Open Sans" w:cs="Open Sans"/>
          <w:color w:val="787878"/>
          <w:sz w:val="16"/>
          <w:szCs w:val="16"/>
        </w:rPr>
        <w:t>échauffante ;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peut s'enflammer.</w:t>
      </w:r>
    </w:p>
    <w:p w14:paraId="0726642B" w14:textId="32E66FB1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252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Matière auto-échauffante en grandes </w:t>
      </w:r>
      <w:r w:rsidR="00122329" w:rsidRPr="00FB45BF">
        <w:rPr>
          <w:rFonts w:ascii="Open Sans" w:hAnsi="Open Sans" w:cs="Open Sans"/>
          <w:color w:val="787878"/>
          <w:sz w:val="16"/>
          <w:szCs w:val="16"/>
        </w:rPr>
        <w:t>quantités ;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peut s'enflammer.</w:t>
      </w:r>
    </w:p>
    <w:p w14:paraId="0726642C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260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Dégage au contact de l'eau des gaz inflammables qui peuvent s'enflammer spontanément.</w:t>
      </w:r>
    </w:p>
    <w:p w14:paraId="0726642D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261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Dégage au contact de l'eau des gaz inflammables.</w:t>
      </w:r>
    </w:p>
    <w:p w14:paraId="0726642E" w14:textId="4E40F45C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270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Peut provoquer ou aggraver un </w:t>
      </w:r>
      <w:r w:rsidR="00122329" w:rsidRPr="00FB45BF">
        <w:rPr>
          <w:rFonts w:ascii="Open Sans" w:hAnsi="Open Sans" w:cs="Open Sans"/>
          <w:color w:val="787878"/>
          <w:sz w:val="16"/>
          <w:szCs w:val="16"/>
        </w:rPr>
        <w:t>incendie ;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comburant.</w:t>
      </w:r>
    </w:p>
    <w:p w14:paraId="0726642F" w14:textId="34C6B785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271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Peut provoquer un incendie ou une </w:t>
      </w:r>
      <w:r w:rsidR="00122329" w:rsidRPr="00FB45BF">
        <w:rPr>
          <w:rFonts w:ascii="Open Sans" w:hAnsi="Open Sans" w:cs="Open Sans"/>
          <w:color w:val="787878"/>
          <w:sz w:val="16"/>
          <w:szCs w:val="16"/>
        </w:rPr>
        <w:t>explosion ;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comburant puissant.</w:t>
      </w:r>
    </w:p>
    <w:p w14:paraId="07266430" w14:textId="04230279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272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Peut aggraver un </w:t>
      </w:r>
      <w:r w:rsidR="00122329" w:rsidRPr="00FB45BF">
        <w:rPr>
          <w:rFonts w:ascii="Open Sans" w:hAnsi="Open Sans" w:cs="Open Sans"/>
          <w:color w:val="787878"/>
          <w:sz w:val="16"/>
          <w:szCs w:val="16"/>
        </w:rPr>
        <w:t>incendie ;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comburant.</w:t>
      </w:r>
    </w:p>
    <w:p w14:paraId="07266431" w14:textId="65001D34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280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Contient un gaz sous </w:t>
      </w:r>
      <w:r w:rsidR="00122329" w:rsidRPr="00FB45BF">
        <w:rPr>
          <w:rFonts w:ascii="Open Sans" w:hAnsi="Open Sans" w:cs="Open Sans"/>
          <w:color w:val="787878"/>
          <w:sz w:val="16"/>
          <w:szCs w:val="16"/>
        </w:rPr>
        <w:t>pression ;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peut exploser sous l'effet de la chaleur.</w:t>
      </w:r>
    </w:p>
    <w:p w14:paraId="07266432" w14:textId="43EACCF8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281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Contient un gaz </w:t>
      </w:r>
      <w:r w:rsidR="00122329" w:rsidRPr="00FB45BF">
        <w:rPr>
          <w:rFonts w:ascii="Open Sans" w:hAnsi="Open Sans" w:cs="Open Sans"/>
          <w:color w:val="787878"/>
          <w:sz w:val="16"/>
          <w:szCs w:val="16"/>
        </w:rPr>
        <w:t>réfrigéré ;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peut causer des brûlures ou blessures cryogéniques.</w:t>
      </w:r>
    </w:p>
    <w:p w14:paraId="07266433" w14:textId="49DD98D2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290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</w:t>
      </w:r>
      <w:r w:rsidR="00122329" w:rsidRPr="00FB45BF">
        <w:rPr>
          <w:rFonts w:ascii="Open Sans" w:hAnsi="Open Sans" w:cs="Open Sans"/>
          <w:color w:val="787878"/>
          <w:sz w:val="16"/>
          <w:szCs w:val="16"/>
        </w:rPr>
        <w:t>Peut-être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corrosif pour les métaux.</w:t>
      </w:r>
    </w:p>
    <w:p w14:paraId="07266434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b/>
          <w:color w:val="787878"/>
          <w:sz w:val="16"/>
          <w:szCs w:val="16"/>
        </w:rPr>
      </w:pPr>
      <w:r w:rsidRPr="00FB45BF">
        <w:rPr>
          <w:rFonts w:ascii="Open Sans" w:hAnsi="Open Sans" w:cs="Open Sans"/>
          <w:b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/>
          <w:color w:val="787878"/>
          <w:sz w:val="16"/>
          <w:szCs w:val="16"/>
        </w:rPr>
        <w:t>300</w:t>
      </w:r>
      <w:r w:rsidR="00D01E4A" w:rsidRPr="00FB45BF">
        <w:rPr>
          <w:rFonts w:ascii="Open Sans" w:hAnsi="Open Sans" w:cs="Open Sans"/>
          <w:b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b/>
          <w:color w:val="787878"/>
          <w:sz w:val="16"/>
          <w:szCs w:val="16"/>
        </w:rPr>
        <w:t xml:space="preserve"> Mortel en cas d'ingestion.</w:t>
      </w:r>
    </w:p>
    <w:p w14:paraId="07266435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301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Toxique en cas d'ingestion.</w:t>
      </w:r>
    </w:p>
    <w:p w14:paraId="07266436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302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Nocif en cas d'ingestion.</w:t>
      </w:r>
    </w:p>
    <w:p w14:paraId="07266437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304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Peut être mortel en cas d'ingestion et de pénétration dans les voies respiratoires.</w:t>
      </w:r>
    </w:p>
    <w:p w14:paraId="07266438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b/>
          <w:color w:val="787878"/>
          <w:sz w:val="16"/>
          <w:szCs w:val="16"/>
        </w:rPr>
      </w:pPr>
      <w:r w:rsidRPr="00FB45BF">
        <w:rPr>
          <w:rFonts w:ascii="Open Sans" w:hAnsi="Open Sans" w:cs="Open Sans"/>
          <w:b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/>
          <w:color w:val="787878"/>
          <w:sz w:val="16"/>
          <w:szCs w:val="16"/>
        </w:rPr>
        <w:t>310</w:t>
      </w:r>
      <w:r w:rsidR="00D01E4A" w:rsidRPr="00FB45BF">
        <w:rPr>
          <w:rFonts w:ascii="Open Sans" w:hAnsi="Open Sans" w:cs="Open Sans"/>
          <w:b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b/>
          <w:color w:val="787878"/>
          <w:sz w:val="16"/>
          <w:szCs w:val="16"/>
        </w:rPr>
        <w:t xml:space="preserve"> Mortel par contact cutané.</w:t>
      </w:r>
    </w:p>
    <w:p w14:paraId="07266439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311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Toxique par contact cutané.</w:t>
      </w:r>
    </w:p>
    <w:p w14:paraId="0726643A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312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Nocif par contact cutané.</w:t>
      </w:r>
    </w:p>
    <w:p w14:paraId="0726643B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314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Provoque des brûlures de la peau et des lésions oculaires graves.</w:t>
      </w:r>
    </w:p>
    <w:p w14:paraId="0726643C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315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Provoque une irritation cutanée.</w:t>
      </w:r>
    </w:p>
    <w:p w14:paraId="0726643D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317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Peut provoquer une allergie cutanée.</w:t>
      </w:r>
    </w:p>
    <w:p w14:paraId="0726643E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318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Provoque des lésions oculaires graves.</w:t>
      </w:r>
    </w:p>
    <w:p w14:paraId="0726643F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319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Provoque une </w:t>
      </w:r>
      <w:r w:rsidR="00A0215F" w:rsidRPr="00FB45BF">
        <w:rPr>
          <w:rFonts w:ascii="Open Sans" w:hAnsi="Open Sans" w:cs="Open Sans"/>
          <w:color w:val="787878"/>
          <w:sz w:val="16"/>
          <w:szCs w:val="16"/>
        </w:rPr>
        <w:t>sévère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irritation des yeux.</w:t>
      </w:r>
    </w:p>
    <w:p w14:paraId="07266440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b/>
          <w:color w:val="787878"/>
          <w:sz w:val="16"/>
          <w:szCs w:val="16"/>
        </w:rPr>
      </w:pPr>
      <w:r w:rsidRPr="00FB45BF">
        <w:rPr>
          <w:rFonts w:ascii="Open Sans" w:hAnsi="Open Sans" w:cs="Open Sans"/>
          <w:b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/>
          <w:color w:val="787878"/>
          <w:sz w:val="16"/>
          <w:szCs w:val="16"/>
        </w:rPr>
        <w:t>330</w:t>
      </w:r>
      <w:r w:rsidR="00D01E4A" w:rsidRPr="00FB45BF">
        <w:rPr>
          <w:rFonts w:ascii="Open Sans" w:hAnsi="Open Sans" w:cs="Open Sans"/>
          <w:b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b/>
          <w:color w:val="787878"/>
          <w:sz w:val="16"/>
          <w:szCs w:val="16"/>
        </w:rPr>
        <w:t xml:space="preserve"> Mortel par inhalation.</w:t>
      </w:r>
    </w:p>
    <w:p w14:paraId="07266441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331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Toxique par inhalation.</w:t>
      </w:r>
    </w:p>
    <w:p w14:paraId="07266442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332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Nocif par inhalation.</w:t>
      </w:r>
    </w:p>
    <w:p w14:paraId="07266443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334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Peut provoquer des symptômes allergiques ou d'asthme ou des difficultés respiratoires par inhalation.</w:t>
      </w:r>
    </w:p>
    <w:p w14:paraId="07266444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335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Peut irriter les voies respiratoires.</w:t>
      </w:r>
    </w:p>
    <w:p w14:paraId="07266445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336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Peut provoquer somnolence ou vertiges.</w:t>
      </w:r>
    </w:p>
    <w:p w14:paraId="07266446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b/>
          <w:color w:val="F56767"/>
          <w:sz w:val="16"/>
          <w:szCs w:val="16"/>
        </w:rPr>
      </w:pPr>
      <w:r w:rsidRPr="00FB45BF">
        <w:rPr>
          <w:rFonts w:ascii="Open Sans" w:hAnsi="Open Sans" w:cs="Open Sans"/>
          <w:b/>
          <w:bCs/>
          <w:color w:val="F56767"/>
          <w:sz w:val="16"/>
          <w:szCs w:val="16"/>
        </w:rPr>
        <w:t>H</w:t>
      </w:r>
      <w:r w:rsidR="00FA511A" w:rsidRPr="00FB45BF">
        <w:rPr>
          <w:rFonts w:ascii="Open Sans" w:hAnsi="Open Sans" w:cs="Open Sans"/>
          <w:b/>
          <w:bCs/>
          <w:color w:val="F56767"/>
          <w:sz w:val="16"/>
          <w:szCs w:val="16"/>
        </w:rPr>
        <w:t xml:space="preserve"> </w:t>
      </w:r>
      <w:r w:rsidRPr="00FB45BF">
        <w:rPr>
          <w:rFonts w:ascii="Open Sans" w:hAnsi="Open Sans" w:cs="Open Sans"/>
          <w:b/>
          <w:bCs/>
          <w:color w:val="F56767"/>
          <w:sz w:val="16"/>
          <w:szCs w:val="16"/>
        </w:rPr>
        <w:t>340</w:t>
      </w:r>
      <w:r w:rsidR="00D01E4A" w:rsidRPr="00FB45BF">
        <w:rPr>
          <w:rFonts w:ascii="Open Sans" w:hAnsi="Open Sans" w:cs="Open Sans"/>
          <w:b/>
          <w:color w:val="F56767"/>
          <w:sz w:val="16"/>
          <w:szCs w:val="16"/>
        </w:rPr>
        <w:t> :</w:t>
      </w:r>
      <w:r w:rsidRPr="00FB45BF">
        <w:rPr>
          <w:rFonts w:ascii="Open Sans" w:hAnsi="Open Sans" w:cs="Open Sans"/>
          <w:b/>
          <w:color w:val="F56767"/>
          <w:sz w:val="16"/>
          <w:szCs w:val="16"/>
        </w:rPr>
        <w:t xml:space="preserve"> Peut induire des anomalies génétiques</w:t>
      </w:r>
      <w:r w:rsidR="00FA511A" w:rsidRPr="00FB45BF">
        <w:rPr>
          <w:rFonts w:ascii="Open Sans" w:hAnsi="Open Sans" w:cs="Open Sans"/>
          <w:b/>
          <w:color w:val="F56767"/>
          <w:sz w:val="16"/>
          <w:szCs w:val="16"/>
        </w:rPr>
        <w:t>.</w:t>
      </w:r>
      <w:r w:rsidRPr="00FB45BF">
        <w:rPr>
          <w:rFonts w:ascii="Open Sans" w:hAnsi="Open Sans" w:cs="Open Sans"/>
          <w:b/>
          <w:i/>
          <w:iCs/>
          <w:color w:val="F56767"/>
          <w:sz w:val="16"/>
          <w:szCs w:val="16"/>
        </w:rPr>
        <w:t> </w:t>
      </w:r>
    </w:p>
    <w:p w14:paraId="07266447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b/>
          <w:color w:val="F56767"/>
          <w:sz w:val="16"/>
          <w:szCs w:val="16"/>
        </w:rPr>
      </w:pPr>
      <w:r w:rsidRPr="00FB45BF">
        <w:rPr>
          <w:rFonts w:ascii="Open Sans" w:hAnsi="Open Sans" w:cs="Open Sans"/>
          <w:b/>
          <w:bCs/>
          <w:color w:val="F56767"/>
          <w:sz w:val="16"/>
          <w:szCs w:val="16"/>
        </w:rPr>
        <w:t>H</w:t>
      </w:r>
      <w:r w:rsidR="00FA511A" w:rsidRPr="00FB45BF">
        <w:rPr>
          <w:rFonts w:ascii="Open Sans" w:hAnsi="Open Sans" w:cs="Open Sans"/>
          <w:b/>
          <w:bCs/>
          <w:color w:val="F56767"/>
          <w:sz w:val="16"/>
          <w:szCs w:val="16"/>
        </w:rPr>
        <w:t xml:space="preserve"> </w:t>
      </w:r>
      <w:r w:rsidRPr="00FB45BF">
        <w:rPr>
          <w:rFonts w:ascii="Open Sans" w:hAnsi="Open Sans" w:cs="Open Sans"/>
          <w:b/>
          <w:bCs/>
          <w:color w:val="F56767"/>
          <w:sz w:val="16"/>
          <w:szCs w:val="16"/>
        </w:rPr>
        <w:t>341</w:t>
      </w:r>
      <w:r w:rsidR="00D01E4A" w:rsidRPr="00FB45BF">
        <w:rPr>
          <w:rFonts w:ascii="Open Sans" w:hAnsi="Open Sans" w:cs="Open Sans"/>
          <w:b/>
          <w:color w:val="F56767"/>
          <w:sz w:val="16"/>
          <w:szCs w:val="16"/>
        </w:rPr>
        <w:t> :</w:t>
      </w:r>
      <w:r w:rsidRPr="00FB45BF">
        <w:rPr>
          <w:rFonts w:ascii="Open Sans" w:hAnsi="Open Sans" w:cs="Open Sans"/>
          <w:b/>
          <w:color w:val="F56767"/>
          <w:sz w:val="16"/>
          <w:szCs w:val="16"/>
        </w:rPr>
        <w:t xml:space="preserve"> Susceptible d'induire des anomalies génétiques</w:t>
      </w:r>
      <w:r w:rsidR="00FA511A" w:rsidRPr="00FB45BF">
        <w:rPr>
          <w:rFonts w:ascii="Open Sans" w:hAnsi="Open Sans" w:cs="Open Sans"/>
          <w:b/>
          <w:color w:val="F56767"/>
          <w:sz w:val="16"/>
          <w:szCs w:val="16"/>
        </w:rPr>
        <w:t>.</w:t>
      </w:r>
    </w:p>
    <w:p w14:paraId="07266448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b/>
          <w:color w:val="F56767"/>
          <w:sz w:val="16"/>
          <w:szCs w:val="16"/>
        </w:rPr>
      </w:pPr>
      <w:r w:rsidRPr="00FB45BF">
        <w:rPr>
          <w:rFonts w:ascii="Open Sans" w:hAnsi="Open Sans" w:cs="Open Sans"/>
          <w:b/>
          <w:bCs/>
          <w:color w:val="F56767"/>
          <w:sz w:val="16"/>
          <w:szCs w:val="16"/>
        </w:rPr>
        <w:t>H</w:t>
      </w:r>
      <w:r w:rsidR="00FA511A" w:rsidRPr="00FB45BF">
        <w:rPr>
          <w:rFonts w:ascii="Open Sans" w:hAnsi="Open Sans" w:cs="Open Sans"/>
          <w:b/>
          <w:bCs/>
          <w:color w:val="F56767"/>
          <w:sz w:val="16"/>
          <w:szCs w:val="16"/>
        </w:rPr>
        <w:t xml:space="preserve"> </w:t>
      </w:r>
      <w:r w:rsidRPr="00FB45BF">
        <w:rPr>
          <w:rFonts w:ascii="Open Sans" w:hAnsi="Open Sans" w:cs="Open Sans"/>
          <w:b/>
          <w:bCs/>
          <w:color w:val="F56767"/>
          <w:sz w:val="16"/>
          <w:szCs w:val="16"/>
        </w:rPr>
        <w:t>350</w:t>
      </w:r>
      <w:r w:rsidR="00D01E4A" w:rsidRPr="00FB45BF">
        <w:rPr>
          <w:rFonts w:ascii="Open Sans" w:hAnsi="Open Sans" w:cs="Open Sans"/>
          <w:b/>
          <w:color w:val="F56767"/>
          <w:sz w:val="16"/>
          <w:szCs w:val="16"/>
        </w:rPr>
        <w:t> :</w:t>
      </w:r>
      <w:r w:rsidRPr="00FB45BF">
        <w:rPr>
          <w:rFonts w:ascii="Open Sans" w:hAnsi="Open Sans" w:cs="Open Sans"/>
          <w:b/>
          <w:color w:val="F56767"/>
          <w:sz w:val="16"/>
          <w:szCs w:val="16"/>
        </w:rPr>
        <w:t xml:space="preserve"> Peut provoquer le cancer</w:t>
      </w:r>
      <w:r w:rsidR="00FA511A" w:rsidRPr="00FB45BF">
        <w:rPr>
          <w:rFonts w:ascii="Open Sans" w:hAnsi="Open Sans" w:cs="Open Sans"/>
          <w:b/>
          <w:color w:val="F56767"/>
          <w:sz w:val="16"/>
          <w:szCs w:val="16"/>
        </w:rPr>
        <w:t>.</w:t>
      </w:r>
    </w:p>
    <w:p w14:paraId="14FDEE8B" w14:textId="77777777" w:rsidR="005B25A7" w:rsidRPr="00FB45BF" w:rsidRDefault="005B25A7" w:rsidP="005B25A7">
      <w:pPr>
        <w:spacing w:after="0" w:line="240" w:lineRule="auto"/>
        <w:ind w:left="-709"/>
        <w:rPr>
          <w:rFonts w:ascii="Open Sans" w:hAnsi="Open Sans" w:cs="Open Sans"/>
          <w:b/>
          <w:color w:val="F56767"/>
          <w:sz w:val="16"/>
          <w:szCs w:val="16"/>
        </w:rPr>
      </w:pPr>
      <w:r w:rsidRPr="00FB45BF">
        <w:rPr>
          <w:rFonts w:ascii="Open Sans" w:hAnsi="Open Sans" w:cs="Open Sans"/>
          <w:b/>
          <w:color w:val="F56767"/>
          <w:sz w:val="16"/>
          <w:szCs w:val="16"/>
        </w:rPr>
        <w:t>H350i : Peut provoquer le cancer par inhalation.</w:t>
      </w:r>
    </w:p>
    <w:p w14:paraId="07266449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b/>
          <w:color w:val="F56767"/>
          <w:sz w:val="16"/>
          <w:szCs w:val="16"/>
        </w:rPr>
      </w:pPr>
      <w:r w:rsidRPr="00FB45BF">
        <w:rPr>
          <w:rFonts w:ascii="Open Sans" w:hAnsi="Open Sans" w:cs="Open Sans"/>
          <w:b/>
          <w:bCs/>
          <w:color w:val="F56767"/>
          <w:sz w:val="16"/>
          <w:szCs w:val="16"/>
        </w:rPr>
        <w:t>H</w:t>
      </w:r>
      <w:r w:rsidR="00FA511A" w:rsidRPr="00FB45BF">
        <w:rPr>
          <w:rFonts w:ascii="Open Sans" w:hAnsi="Open Sans" w:cs="Open Sans"/>
          <w:b/>
          <w:bCs/>
          <w:color w:val="F56767"/>
          <w:sz w:val="16"/>
          <w:szCs w:val="16"/>
        </w:rPr>
        <w:t xml:space="preserve"> </w:t>
      </w:r>
      <w:r w:rsidRPr="00FB45BF">
        <w:rPr>
          <w:rFonts w:ascii="Open Sans" w:hAnsi="Open Sans" w:cs="Open Sans"/>
          <w:b/>
          <w:bCs/>
          <w:color w:val="F56767"/>
          <w:sz w:val="16"/>
          <w:szCs w:val="16"/>
        </w:rPr>
        <w:t>351</w:t>
      </w:r>
      <w:r w:rsidR="00D01E4A" w:rsidRPr="00FB45BF">
        <w:rPr>
          <w:rFonts w:ascii="Open Sans" w:hAnsi="Open Sans" w:cs="Open Sans"/>
          <w:b/>
          <w:color w:val="F56767"/>
          <w:sz w:val="16"/>
          <w:szCs w:val="16"/>
        </w:rPr>
        <w:t> :</w:t>
      </w:r>
      <w:r w:rsidRPr="00FB45BF">
        <w:rPr>
          <w:rFonts w:ascii="Open Sans" w:hAnsi="Open Sans" w:cs="Open Sans"/>
          <w:b/>
          <w:color w:val="F56767"/>
          <w:sz w:val="16"/>
          <w:szCs w:val="16"/>
        </w:rPr>
        <w:t xml:space="preserve"> Susceptible de provoquer le cancer</w:t>
      </w:r>
      <w:r w:rsidR="00FA511A" w:rsidRPr="00FB45BF">
        <w:rPr>
          <w:rFonts w:ascii="Open Sans" w:hAnsi="Open Sans" w:cs="Open Sans"/>
          <w:b/>
          <w:color w:val="F56767"/>
          <w:sz w:val="16"/>
          <w:szCs w:val="16"/>
        </w:rPr>
        <w:t>.</w:t>
      </w:r>
    </w:p>
    <w:p w14:paraId="0726644A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b/>
          <w:color w:val="F56767"/>
          <w:sz w:val="16"/>
          <w:szCs w:val="16"/>
        </w:rPr>
      </w:pPr>
      <w:r w:rsidRPr="00FB45BF">
        <w:rPr>
          <w:rFonts w:ascii="Open Sans" w:hAnsi="Open Sans" w:cs="Open Sans"/>
          <w:b/>
          <w:bCs/>
          <w:color w:val="F56767"/>
          <w:sz w:val="16"/>
          <w:szCs w:val="16"/>
        </w:rPr>
        <w:t>H</w:t>
      </w:r>
      <w:r w:rsidR="00FA511A" w:rsidRPr="00FB45BF">
        <w:rPr>
          <w:rFonts w:ascii="Open Sans" w:hAnsi="Open Sans" w:cs="Open Sans"/>
          <w:b/>
          <w:bCs/>
          <w:color w:val="F56767"/>
          <w:sz w:val="16"/>
          <w:szCs w:val="16"/>
        </w:rPr>
        <w:t xml:space="preserve"> </w:t>
      </w:r>
      <w:r w:rsidRPr="00FB45BF">
        <w:rPr>
          <w:rFonts w:ascii="Open Sans" w:hAnsi="Open Sans" w:cs="Open Sans"/>
          <w:b/>
          <w:bCs/>
          <w:color w:val="F56767"/>
          <w:sz w:val="16"/>
          <w:szCs w:val="16"/>
        </w:rPr>
        <w:t>360</w:t>
      </w:r>
      <w:r w:rsidR="00D01E4A" w:rsidRPr="00FB45BF">
        <w:rPr>
          <w:rFonts w:ascii="Open Sans" w:hAnsi="Open Sans" w:cs="Open Sans"/>
          <w:b/>
          <w:color w:val="F56767"/>
          <w:sz w:val="16"/>
          <w:szCs w:val="16"/>
        </w:rPr>
        <w:t> :</w:t>
      </w:r>
      <w:r w:rsidRPr="00FB45BF">
        <w:rPr>
          <w:rFonts w:ascii="Open Sans" w:hAnsi="Open Sans" w:cs="Open Sans"/>
          <w:b/>
          <w:color w:val="F56767"/>
          <w:sz w:val="16"/>
          <w:szCs w:val="16"/>
        </w:rPr>
        <w:t xml:space="preserve"> Peut nuire á la fertilité ou au </w:t>
      </w:r>
      <w:r w:rsidR="00D01E4A" w:rsidRPr="00FB45BF">
        <w:rPr>
          <w:rFonts w:ascii="Open Sans" w:hAnsi="Open Sans" w:cs="Open Sans"/>
          <w:b/>
          <w:color w:val="F56767"/>
          <w:sz w:val="16"/>
          <w:szCs w:val="16"/>
        </w:rPr>
        <w:t>fœtus</w:t>
      </w:r>
      <w:r w:rsidRPr="00FB45BF">
        <w:rPr>
          <w:rFonts w:ascii="Open Sans" w:hAnsi="Open Sans" w:cs="Open Sans"/>
          <w:b/>
          <w:color w:val="F56767"/>
          <w:sz w:val="16"/>
          <w:szCs w:val="16"/>
        </w:rPr>
        <w:t>.</w:t>
      </w:r>
    </w:p>
    <w:p w14:paraId="60441874" w14:textId="4F6AA94D" w:rsidR="005B25A7" w:rsidRPr="00FB45BF" w:rsidRDefault="005B25A7" w:rsidP="005B25A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1722E">
        <w:rPr>
          <w:rFonts w:ascii="Open Sans" w:hAnsi="Open Sans" w:cs="Open Sans"/>
          <w:b/>
          <w:bCs/>
          <w:color w:val="787878"/>
          <w:sz w:val="16"/>
          <w:szCs w:val="16"/>
        </w:rPr>
        <w:t>H360F</w:t>
      </w:r>
      <w:r w:rsidRPr="00FB45BF">
        <w:rPr>
          <w:rFonts w:ascii="Open Sans" w:hAnsi="Open Sans" w:cs="Open Sans"/>
          <w:color w:val="787878"/>
          <w:sz w:val="16"/>
          <w:szCs w:val="16"/>
        </w:rPr>
        <w:t> : Peut nuire à la fertilité.</w:t>
      </w:r>
      <w:r w:rsidR="00754032">
        <w:rPr>
          <w:rFonts w:ascii="Open Sans" w:hAnsi="Open Sans" w:cs="Open Sans"/>
          <w:color w:val="787878"/>
          <w:sz w:val="16"/>
          <w:szCs w:val="16"/>
        </w:rPr>
        <w:t xml:space="preserve"> </w:t>
      </w:r>
      <w:r w:rsidR="00F1722E">
        <w:rPr>
          <w:rFonts w:ascii="Open Sans" w:hAnsi="Open Sans" w:cs="Open Sans"/>
          <w:color w:val="787878"/>
          <w:sz w:val="16"/>
          <w:szCs w:val="16"/>
        </w:rPr>
        <w:t xml:space="preserve">/ </w:t>
      </w:r>
      <w:r w:rsidRPr="00F1722E">
        <w:rPr>
          <w:rFonts w:ascii="Open Sans" w:hAnsi="Open Sans" w:cs="Open Sans"/>
          <w:b/>
          <w:bCs/>
          <w:color w:val="787878"/>
          <w:sz w:val="16"/>
          <w:szCs w:val="16"/>
        </w:rPr>
        <w:t>H360D</w:t>
      </w:r>
      <w:r w:rsidRPr="00FB45BF">
        <w:rPr>
          <w:rFonts w:ascii="Open Sans" w:hAnsi="Open Sans" w:cs="Open Sans"/>
          <w:color w:val="787878"/>
          <w:sz w:val="16"/>
          <w:szCs w:val="16"/>
        </w:rPr>
        <w:t> : Peut nuire au fœtus.</w:t>
      </w:r>
    </w:p>
    <w:p w14:paraId="1E86912A" w14:textId="60D697AC" w:rsidR="005B25A7" w:rsidRPr="00FB45BF" w:rsidRDefault="00FB45BF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color w:val="787878"/>
          <w:sz w:val="16"/>
          <w:szCs w:val="16"/>
        </w:rPr>
        <w:t>H360FD : Peut nuire à la fertilité. Peut nuire au fœtus</w:t>
      </w:r>
    </w:p>
    <w:p w14:paraId="45A474AF" w14:textId="77777777" w:rsidR="00FB45BF" w:rsidRPr="00FB45BF" w:rsidRDefault="00FB45BF" w:rsidP="00FB45BF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color w:val="787878"/>
          <w:sz w:val="16"/>
          <w:szCs w:val="16"/>
        </w:rPr>
        <w:t>H360Fd : Peut nuire à la fertilité. Susceptible de nuire au fœtus</w:t>
      </w:r>
    </w:p>
    <w:p w14:paraId="65533EFE" w14:textId="511D3251" w:rsidR="00FB45BF" w:rsidRPr="00FB45BF" w:rsidRDefault="00FB45BF" w:rsidP="00FB45BF">
      <w:pPr>
        <w:spacing w:after="0" w:line="240" w:lineRule="auto"/>
        <w:ind w:left="-709"/>
        <w:rPr>
          <w:rFonts w:ascii="Open Sans" w:hAnsi="Open Sans" w:cs="Open Sans"/>
          <w:b/>
          <w:color w:val="F56767"/>
          <w:sz w:val="16"/>
          <w:szCs w:val="16"/>
        </w:rPr>
      </w:pPr>
      <w:r w:rsidRPr="00FB45BF">
        <w:rPr>
          <w:rFonts w:ascii="Open Sans" w:hAnsi="Open Sans" w:cs="Open Sans"/>
          <w:color w:val="787878"/>
          <w:sz w:val="16"/>
          <w:szCs w:val="16"/>
        </w:rPr>
        <w:t>H360Df : Peut nuire au fœtus. Susceptible de nuire à la fertilité</w:t>
      </w:r>
    </w:p>
    <w:p w14:paraId="0726644B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b/>
          <w:color w:val="F56767"/>
          <w:sz w:val="16"/>
          <w:szCs w:val="16"/>
        </w:rPr>
      </w:pPr>
      <w:r w:rsidRPr="00FB45BF">
        <w:rPr>
          <w:rFonts w:ascii="Open Sans" w:hAnsi="Open Sans" w:cs="Open Sans"/>
          <w:b/>
          <w:bCs/>
          <w:color w:val="F56767"/>
          <w:sz w:val="16"/>
          <w:szCs w:val="16"/>
        </w:rPr>
        <w:t>H</w:t>
      </w:r>
      <w:r w:rsidR="00FA511A" w:rsidRPr="00FB45BF">
        <w:rPr>
          <w:rFonts w:ascii="Open Sans" w:hAnsi="Open Sans" w:cs="Open Sans"/>
          <w:b/>
          <w:bCs/>
          <w:color w:val="F56767"/>
          <w:sz w:val="16"/>
          <w:szCs w:val="16"/>
        </w:rPr>
        <w:t xml:space="preserve"> </w:t>
      </w:r>
      <w:r w:rsidRPr="00FB45BF">
        <w:rPr>
          <w:rFonts w:ascii="Open Sans" w:hAnsi="Open Sans" w:cs="Open Sans"/>
          <w:b/>
          <w:bCs/>
          <w:color w:val="F56767"/>
          <w:sz w:val="16"/>
          <w:szCs w:val="16"/>
        </w:rPr>
        <w:t>361</w:t>
      </w:r>
      <w:r w:rsidR="00D01E4A" w:rsidRPr="00FB45BF">
        <w:rPr>
          <w:rFonts w:ascii="Open Sans" w:hAnsi="Open Sans" w:cs="Open Sans"/>
          <w:b/>
          <w:color w:val="F56767"/>
          <w:sz w:val="16"/>
          <w:szCs w:val="16"/>
        </w:rPr>
        <w:t> :</w:t>
      </w:r>
      <w:r w:rsidRPr="00FB45BF">
        <w:rPr>
          <w:rFonts w:ascii="Open Sans" w:hAnsi="Open Sans" w:cs="Open Sans"/>
          <w:b/>
          <w:color w:val="F56767"/>
          <w:sz w:val="16"/>
          <w:szCs w:val="16"/>
        </w:rPr>
        <w:t xml:space="preserve"> Susceptible de nuire á la fertilité ou au </w:t>
      </w:r>
      <w:r w:rsidR="00D01E4A" w:rsidRPr="00FB45BF">
        <w:rPr>
          <w:rFonts w:ascii="Open Sans" w:hAnsi="Open Sans" w:cs="Open Sans"/>
          <w:b/>
          <w:color w:val="F56767"/>
          <w:sz w:val="16"/>
          <w:szCs w:val="16"/>
        </w:rPr>
        <w:t>fœtus.</w:t>
      </w:r>
    </w:p>
    <w:p w14:paraId="745BCA74" w14:textId="181A6ED5" w:rsidR="00FB45BF" w:rsidRPr="00FB45BF" w:rsidRDefault="00FB45BF" w:rsidP="00FB45BF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1722E">
        <w:rPr>
          <w:rFonts w:ascii="Open Sans" w:hAnsi="Open Sans" w:cs="Open Sans"/>
          <w:b/>
          <w:bCs/>
          <w:color w:val="787878"/>
          <w:sz w:val="16"/>
          <w:szCs w:val="16"/>
        </w:rPr>
        <w:t>H361f</w:t>
      </w:r>
      <w:r w:rsidRPr="00FB45BF">
        <w:rPr>
          <w:rFonts w:ascii="Open Sans" w:hAnsi="Open Sans" w:cs="Open Sans"/>
          <w:color w:val="787878"/>
          <w:sz w:val="16"/>
          <w:szCs w:val="16"/>
        </w:rPr>
        <w:t> : Susceptible de nuire à la fertilité.</w:t>
      </w:r>
      <w:r w:rsidR="00F1722E">
        <w:rPr>
          <w:rFonts w:ascii="Open Sans" w:hAnsi="Open Sans" w:cs="Open Sans"/>
          <w:color w:val="787878"/>
          <w:sz w:val="16"/>
          <w:szCs w:val="16"/>
        </w:rPr>
        <w:t xml:space="preserve"> / </w:t>
      </w:r>
      <w:r w:rsidRPr="00F1722E">
        <w:rPr>
          <w:rFonts w:ascii="Open Sans" w:hAnsi="Open Sans" w:cs="Open Sans"/>
          <w:b/>
          <w:bCs/>
          <w:color w:val="787878"/>
          <w:sz w:val="16"/>
          <w:szCs w:val="16"/>
        </w:rPr>
        <w:t>H361d</w:t>
      </w:r>
      <w:r w:rsidRPr="00FB45BF">
        <w:rPr>
          <w:rFonts w:ascii="Open Sans" w:hAnsi="Open Sans" w:cs="Open Sans"/>
          <w:color w:val="787878"/>
          <w:sz w:val="16"/>
          <w:szCs w:val="16"/>
        </w:rPr>
        <w:t> : Susceptible de nuire au fœtus.</w:t>
      </w:r>
    </w:p>
    <w:p w14:paraId="0072BB81" w14:textId="77777777" w:rsidR="00FB45BF" w:rsidRPr="00FB45BF" w:rsidRDefault="00FB45BF" w:rsidP="00FB45BF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color w:val="787878"/>
          <w:sz w:val="16"/>
          <w:szCs w:val="16"/>
        </w:rPr>
        <w:t>H361fd : Susceptible de nuire à la fertilité. Susceptible de nuire au fœtus.</w:t>
      </w:r>
    </w:p>
    <w:p w14:paraId="0726644C" w14:textId="3BD2A619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b/>
          <w:color w:val="F56767"/>
          <w:sz w:val="16"/>
          <w:szCs w:val="16"/>
        </w:rPr>
      </w:pPr>
      <w:r w:rsidRPr="00FB45BF">
        <w:rPr>
          <w:rFonts w:ascii="Open Sans" w:hAnsi="Open Sans" w:cs="Open Sans"/>
          <w:b/>
          <w:bCs/>
          <w:color w:val="F56767"/>
          <w:sz w:val="16"/>
          <w:szCs w:val="16"/>
        </w:rPr>
        <w:t>H</w:t>
      </w:r>
      <w:r w:rsidR="00FA511A" w:rsidRPr="00FB45BF">
        <w:rPr>
          <w:rFonts w:ascii="Open Sans" w:hAnsi="Open Sans" w:cs="Open Sans"/>
          <w:b/>
          <w:bCs/>
          <w:color w:val="F56767"/>
          <w:sz w:val="16"/>
          <w:szCs w:val="16"/>
        </w:rPr>
        <w:t xml:space="preserve"> </w:t>
      </w:r>
      <w:r w:rsidRPr="00FB45BF">
        <w:rPr>
          <w:rFonts w:ascii="Open Sans" w:hAnsi="Open Sans" w:cs="Open Sans"/>
          <w:b/>
          <w:bCs/>
          <w:color w:val="F56767"/>
          <w:sz w:val="16"/>
          <w:szCs w:val="16"/>
        </w:rPr>
        <w:t>362</w:t>
      </w:r>
      <w:r w:rsidR="00D01E4A" w:rsidRPr="00FB45BF">
        <w:rPr>
          <w:rFonts w:ascii="Open Sans" w:hAnsi="Open Sans" w:cs="Open Sans"/>
          <w:b/>
          <w:color w:val="F56767"/>
          <w:sz w:val="16"/>
          <w:szCs w:val="16"/>
        </w:rPr>
        <w:t> :</w:t>
      </w:r>
      <w:r w:rsidRPr="00FB45BF">
        <w:rPr>
          <w:rFonts w:ascii="Open Sans" w:hAnsi="Open Sans" w:cs="Open Sans"/>
          <w:b/>
          <w:color w:val="F56767"/>
          <w:sz w:val="16"/>
          <w:szCs w:val="16"/>
        </w:rPr>
        <w:t xml:space="preserve"> </w:t>
      </w:r>
      <w:r w:rsidR="00122329" w:rsidRPr="00FB45BF">
        <w:rPr>
          <w:rFonts w:ascii="Open Sans" w:hAnsi="Open Sans" w:cs="Open Sans"/>
          <w:b/>
          <w:color w:val="F56767"/>
          <w:sz w:val="16"/>
          <w:szCs w:val="16"/>
        </w:rPr>
        <w:t>Peut-être</w:t>
      </w:r>
      <w:r w:rsidRPr="00FB45BF">
        <w:rPr>
          <w:rFonts w:ascii="Open Sans" w:hAnsi="Open Sans" w:cs="Open Sans"/>
          <w:b/>
          <w:color w:val="F56767"/>
          <w:sz w:val="16"/>
          <w:szCs w:val="16"/>
        </w:rPr>
        <w:t xml:space="preserve"> nocif pour les bébés nourris au lait maternel.</w:t>
      </w:r>
    </w:p>
    <w:p w14:paraId="0726644D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370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Risque avéré d'effets graves pour les organes.</w:t>
      </w:r>
    </w:p>
    <w:p w14:paraId="0726644E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371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Risque présumé d'effets graves pour les organes</w:t>
      </w:r>
      <w:r w:rsidRPr="00FB45BF">
        <w:rPr>
          <w:rFonts w:ascii="Open Sans" w:hAnsi="Open Sans" w:cs="Open Sans"/>
          <w:i/>
          <w:iCs/>
          <w:color w:val="787878"/>
          <w:sz w:val="16"/>
          <w:szCs w:val="16"/>
        </w:rPr>
        <w:t>.</w:t>
      </w:r>
    </w:p>
    <w:p w14:paraId="0726644F" w14:textId="77777777" w:rsidR="005D1897" w:rsidRPr="00FB45BF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372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Risque avéré d'effets graves pour les organes á la suite d'expositions répétées ou d'une exposition 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p</w:t>
      </w:r>
      <w:r w:rsidRPr="00FB45BF">
        <w:rPr>
          <w:rFonts w:ascii="Open Sans" w:hAnsi="Open Sans" w:cs="Open Sans"/>
          <w:color w:val="787878"/>
          <w:sz w:val="16"/>
          <w:szCs w:val="16"/>
        </w:rPr>
        <w:t>rolongée.</w:t>
      </w:r>
    </w:p>
    <w:p w14:paraId="6EB0D356" w14:textId="77777777" w:rsidR="00D61226" w:rsidRDefault="005D1897" w:rsidP="00D61226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FB45BF">
        <w:rPr>
          <w:rFonts w:ascii="Open Sans" w:hAnsi="Open Sans" w:cs="Open Sans"/>
          <w:bCs/>
          <w:color w:val="787878"/>
          <w:sz w:val="16"/>
          <w:szCs w:val="16"/>
        </w:rPr>
        <w:t>H</w:t>
      </w:r>
      <w:r w:rsidR="00FA511A" w:rsidRPr="00FB45BF">
        <w:rPr>
          <w:rFonts w:ascii="Open Sans" w:hAnsi="Open Sans" w:cs="Open Sans"/>
          <w:bCs/>
          <w:color w:val="787878"/>
          <w:sz w:val="16"/>
          <w:szCs w:val="16"/>
        </w:rPr>
        <w:t xml:space="preserve"> </w:t>
      </w:r>
      <w:r w:rsidRPr="00FB45BF">
        <w:rPr>
          <w:rFonts w:ascii="Open Sans" w:hAnsi="Open Sans" w:cs="Open Sans"/>
          <w:bCs/>
          <w:color w:val="787878"/>
          <w:sz w:val="16"/>
          <w:szCs w:val="16"/>
        </w:rPr>
        <w:t>373</w:t>
      </w:r>
      <w:r w:rsidR="00D01E4A" w:rsidRPr="00FB45BF">
        <w:rPr>
          <w:rFonts w:ascii="Open Sans" w:hAnsi="Open Sans" w:cs="Open Sans"/>
          <w:color w:val="787878"/>
          <w:sz w:val="16"/>
          <w:szCs w:val="16"/>
        </w:rPr>
        <w:t> :</w:t>
      </w:r>
      <w:r w:rsidRPr="00FB45BF">
        <w:rPr>
          <w:rFonts w:ascii="Open Sans" w:hAnsi="Open Sans" w:cs="Open Sans"/>
          <w:color w:val="787878"/>
          <w:sz w:val="16"/>
          <w:szCs w:val="16"/>
        </w:rPr>
        <w:t xml:space="preserve"> Risque présumé d'effets graves pour les organes </w:t>
      </w:r>
      <w:r w:rsidRPr="00FB45BF">
        <w:rPr>
          <w:rFonts w:ascii="Open Sans" w:hAnsi="Open Sans" w:cs="Open Sans"/>
          <w:i/>
          <w:iCs/>
          <w:color w:val="787878"/>
          <w:sz w:val="16"/>
          <w:szCs w:val="16"/>
        </w:rPr>
        <w:t>á</w:t>
      </w:r>
      <w:r w:rsidRPr="00FB45BF">
        <w:rPr>
          <w:rFonts w:ascii="Open Sans" w:hAnsi="Open Sans" w:cs="Open Sans"/>
          <w:color w:val="787878"/>
          <w:sz w:val="16"/>
          <w:szCs w:val="16"/>
        </w:rPr>
        <w:t> la suite d'expositions répétées ou d'une exposition prolongée.</w:t>
      </w:r>
    </w:p>
    <w:p w14:paraId="2E6EB5FC" w14:textId="2090D10E" w:rsidR="00267E30" w:rsidRPr="00CC7A7D" w:rsidRDefault="00467B7E" w:rsidP="00D61226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>
        <w:rPr>
          <w:rFonts w:ascii="Open Sans" w:hAnsi="Open Sans" w:cs="Open Sans"/>
          <w:b/>
          <w:color w:val="787878"/>
          <w:sz w:val="16"/>
          <w:szCs w:val="16"/>
          <w:u w:val="single"/>
        </w:rPr>
        <w:lastRenderedPageBreak/>
        <w:t>Liste des i</w:t>
      </w:r>
      <w:r w:rsidR="00122329">
        <w:rPr>
          <w:rFonts w:ascii="Open Sans" w:hAnsi="Open Sans" w:cs="Open Sans"/>
          <w:b/>
          <w:color w:val="787878"/>
          <w:sz w:val="16"/>
          <w:szCs w:val="16"/>
          <w:u w:val="single"/>
        </w:rPr>
        <w:t>nformation</w:t>
      </w:r>
      <w:r w:rsidR="00411E44">
        <w:rPr>
          <w:rFonts w:ascii="Open Sans" w:hAnsi="Open Sans" w:cs="Open Sans"/>
          <w:b/>
          <w:color w:val="787878"/>
          <w:sz w:val="16"/>
          <w:szCs w:val="16"/>
          <w:u w:val="single"/>
        </w:rPr>
        <w:t>s</w:t>
      </w:r>
      <w:r w:rsidR="00122329">
        <w:rPr>
          <w:rFonts w:ascii="Open Sans" w:hAnsi="Open Sans" w:cs="Open Sans"/>
          <w:b/>
          <w:color w:val="787878"/>
          <w:sz w:val="16"/>
          <w:szCs w:val="16"/>
          <w:u w:val="single"/>
        </w:rPr>
        <w:t xml:space="preserve"> additionnelles</w:t>
      </w:r>
      <w:r w:rsidR="00267E30">
        <w:rPr>
          <w:rFonts w:ascii="Open Sans" w:hAnsi="Open Sans" w:cs="Open Sans"/>
          <w:b/>
          <w:color w:val="787878"/>
          <w:sz w:val="16"/>
          <w:szCs w:val="16"/>
          <w:u w:val="single"/>
        </w:rPr>
        <w:t xml:space="preserve"> </w:t>
      </w:r>
      <w:r w:rsidR="00B27F1F">
        <w:rPr>
          <w:rFonts w:ascii="Open Sans" w:hAnsi="Open Sans" w:cs="Open Sans"/>
          <w:b/>
          <w:color w:val="787878"/>
          <w:sz w:val="16"/>
          <w:szCs w:val="16"/>
          <w:u w:val="single"/>
        </w:rPr>
        <w:t>(</w:t>
      </w:r>
      <w:r w:rsidR="00267E30">
        <w:rPr>
          <w:rFonts w:ascii="Open Sans" w:hAnsi="Open Sans" w:cs="Open Sans"/>
          <w:b/>
          <w:color w:val="787878"/>
          <w:sz w:val="16"/>
          <w:szCs w:val="16"/>
          <w:u w:val="single"/>
        </w:rPr>
        <w:t>européennes</w:t>
      </w:r>
      <w:r w:rsidR="00B27F1F">
        <w:rPr>
          <w:rFonts w:ascii="Open Sans" w:hAnsi="Open Sans" w:cs="Open Sans"/>
          <w:b/>
          <w:color w:val="787878"/>
          <w:sz w:val="16"/>
          <w:szCs w:val="16"/>
          <w:u w:val="single"/>
        </w:rPr>
        <w:t>) sur les dangers</w:t>
      </w:r>
      <w:r w:rsidR="00267E30">
        <w:rPr>
          <w:rFonts w:ascii="Open Sans" w:hAnsi="Open Sans" w:cs="Open Sans"/>
          <w:b/>
          <w:color w:val="787878"/>
          <w:sz w:val="16"/>
          <w:szCs w:val="16"/>
          <w:u w:val="single"/>
        </w:rPr>
        <w:t> :</w:t>
      </w:r>
    </w:p>
    <w:p w14:paraId="07266451" w14:textId="254450A2" w:rsidR="005D1897" w:rsidRPr="00CC7A7D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CC7A7D">
        <w:rPr>
          <w:rFonts w:ascii="Open Sans" w:hAnsi="Open Sans" w:cs="Open Sans"/>
          <w:bCs/>
          <w:color w:val="787878"/>
          <w:sz w:val="16"/>
          <w:szCs w:val="16"/>
        </w:rPr>
        <w:t>EUH 001</w:t>
      </w:r>
      <w:r w:rsidR="00D01E4A" w:rsidRPr="00CC7A7D">
        <w:rPr>
          <w:rFonts w:ascii="Open Sans" w:hAnsi="Open Sans" w:cs="Open Sans"/>
          <w:color w:val="787878"/>
          <w:sz w:val="16"/>
          <w:szCs w:val="16"/>
        </w:rPr>
        <w:t> :</w:t>
      </w:r>
      <w:r w:rsidRPr="00CC7A7D">
        <w:rPr>
          <w:rFonts w:ascii="Open Sans" w:hAnsi="Open Sans" w:cs="Open Sans"/>
          <w:color w:val="787878"/>
          <w:sz w:val="16"/>
          <w:szCs w:val="16"/>
        </w:rPr>
        <w:t xml:space="preserve"> Explosif à l'état sec.</w:t>
      </w:r>
    </w:p>
    <w:p w14:paraId="07266452" w14:textId="77777777" w:rsidR="005D1897" w:rsidRPr="00CC7A7D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CC7A7D">
        <w:rPr>
          <w:rFonts w:ascii="Open Sans" w:hAnsi="Open Sans" w:cs="Open Sans"/>
          <w:bCs/>
          <w:color w:val="787878"/>
          <w:sz w:val="16"/>
          <w:szCs w:val="16"/>
        </w:rPr>
        <w:t>EUH 006</w:t>
      </w:r>
      <w:r w:rsidR="00D01E4A" w:rsidRPr="00CC7A7D">
        <w:rPr>
          <w:rFonts w:ascii="Open Sans" w:hAnsi="Open Sans" w:cs="Open Sans"/>
          <w:color w:val="787878"/>
          <w:sz w:val="16"/>
          <w:szCs w:val="16"/>
        </w:rPr>
        <w:t> :</w:t>
      </w:r>
      <w:r w:rsidRPr="00CC7A7D">
        <w:rPr>
          <w:rFonts w:ascii="Open Sans" w:hAnsi="Open Sans" w:cs="Open Sans"/>
          <w:color w:val="787878"/>
          <w:sz w:val="16"/>
          <w:szCs w:val="16"/>
        </w:rPr>
        <w:t xml:space="preserve"> Danger d'explosion en contact ou sans contact avec l'air.</w:t>
      </w:r>
    </w:p>
    <w:p w14:paraId="07266453" w14:textId="77777777" w:rsidR="005D1897" w:rsidRPr="00CC7A7D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CC7A7D">
        <w:rPr>
          <w:rFonts w:ascii="Open Sans" w:hAnsi="Open Sans" w:cs="Open Sans"/>
          <w:bCs/>
          <w:color w:val="787878"/>
          <w:sz w:val="16"/>
          <w:szCs w:val="16"/>
        </w:rPr>
        <w:t>EUH 014</w:t>
      </w:r>
      <w:r w:rsidR="00D01E4A" w:rsidRPr="00CC7A7D">
        <w:rPr>
          <w:rFonts w:ascii="Open Sans" w:hAnsi="Open Sans" w:cs="Open Sans"/>
          <w:color w:val="787878"/>
          <w:sz w:val="16"/>
          <w:szCs w:val="16"/>
        </w:rPr>
        <w:t> :</w:t>
      </w:r>
      <w:r w:rsidRPr="00CC7A7D">
        <w:rPr>
          <w:rFonts w:ascii="Open Sans" w:hAnsi="Open Sans" w:cs="Open Sans"/>
          <w:color w:val="787878"/>
          <w:sz w:val="16"/>
          <w:szCs w:val="16"/>
        </w:rPr>
        <w:t xml:space="preserve"> Réagit violemment au contact de l'eau.</w:t>
      </w:r>
    </w:p>
    <w:p w14:paraId="07266454" w14:textId="77777777" w:rsidR="005D1897" w:rsidRPr="00CC7A7D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CC7A7D">
        <w:rPr>
          <w:rFonts w:ascii="Open Sans" w:hAnsi="Open Sans" w:cs="Open Sans"/>
          <w:bCs/>
          <w:color w:val="787878"/>
          <w:sz w:val="16"/>
          <w:szCs w:val="16"/>
        </w:rPr>
        <w:t>EUH 018</w:t>
      </w:r>
      <w:r w:rsidR="00D01E4A" w:rsidRPr="00CC7A7D">
        <w:rPr>
          <w:rFonts w:ascii="Open Sans" w:hAnsi="Open Sans" w:cs="Open Sans"/>
          <w:color w:val="787878"/>
          <w:sz w:val="16"/>
          <w:szCs w:val="16"/>
        </w:rPr>
        <w:t> :</w:t>
      </w:r>
      <w:r w:rsidRPr="00CC7A7D">
        <w:rPr>
          <w:rFonts w:ascii="Open Sans" w:hAnsi="Open Sans" w:cs="Open Sans"/>
          <w:color w:val="787878"/>
          <w:sz w:val="16"/>
          <w:szCs w:val="16"/>
        </w:rPr>
        <w:t xml:space="preserve"> Lors de l'utilisation, formation possible de mélange vapeur-air inflammable/explosif.</w:t>
      </w:r>
    </w:p>
    <w:p w14:paraId="07266455" w14:textId="77777777" w:rsidR="005D1897" w:rsidRPr="00CC7A7D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CC7A7D">
        <w:rPr>
          <w:rFonts w:ascii="Open Sans" w:hAnsi="Open Sans" w:cs="Open Sans"/>
          <w:bCs/>
          <w:color w:val="787878"/>
          <w:sz w:val="16"/>
          <w:szCs w:val="16"/>
        </w:rPr>
        <w:t>EUH 019</w:t>
      </w:r>
      <w:r w:rsidR="00D01E4A" w:rsidRPr="00CC7A7D">
        <w:rPr>
          <w:rFonts w:ascii="Open Sans" w:hAnsi="Open Sans" w:cs="Open Sans"/>
          <w:color w:val="787878"/>
          <w:sz w:val="16"/>
          <w:szCs w:val="16"/>
        </w:rPr>
        <w:t> :</w:t>
      </w:r>
      <w:r w:rsidRPr="00CC7A7D">
        <w:rPr>
          <w:rFonts w:ascii="Open Sans" w:hAnsi="Open Sans" w:cs="Open Sans"/>
          <w:color w:val="787878"/>
          <w:sz w:val="16"/>
          <w:szCs w:val="16"/>
        </w:rPr>
        <w:t xml:space="preserve"> Peut former des peroxydes explosifs.</w:t>
      </w:r>
    </w:p>
    <w:p w14:paraId="07266456" w14:textId="77777777" w:rsidR="005D1897" w:rsidRPr="00CC7A7D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CC7A7D">
        <w:rPr>
          <w:rFonts w:ascii="Open Sans" w:hAnsi="Open Sans" w:cs="Open Sans"/>
          <w:bCs/>
          <w:color w:val="787878"/>
          <w:sz w:val="16"/>
          <w:szCs w:val="16"/>
        </w:rPr>
        <w:t>EUH 044</w:t>
      </w:r>
      <w:r w:rsidR="00D01E4A" w:rsidRPr="00CC7A7D">
        <w:rPr>
          <w:rFonts w:ascii="Open Sans" w:hAnsi="Open Sans" w:cs="Open Sans"/>
          <w:color w:val="787878"/>
          <w:sz w:val="16"/>
          <w:szCs w:val="16"/>
        </w:rPr>
        <w:t> :</w:t>
      </w:r>
      <w:r w:rsidRPr="00CC7A7D">
        <w:rPr>
          <w:rFonts w:ascii="Open Sans" w:hAnsi="Open Sans" w:cs="Open Sans"/>
          <w:color w:val="787878"/>
          <w:sz w:val="16"/>
          <w:szCs w:val="16"/>
        </w:rPr>
        <w:t xml:space="preserve"> Risque d'explosion si chauffé en ambiance confinée.</w:t>
      </w:r>
    </w:p>
    <w:p w14:paraId="07266457" w14:textId="77777777" w:rsidR="005D1897" w:rsidRPr="00CC7A7D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CC7A7D">
        <w:rPr>
          <w:rFonts w:ascii="Open Sans" w:hAnsi="Open Sans" w:cs="Open Sans"/>
          <w:bCs/>
          <w:color w:val="787878"/>
          <w:sz w:val="16"/>
          <w:szCs w:val="16"/>
        </w:rPr>
        <w:t>EUH 029</w:t>
      </w:r>
      <w:r w:rsidR="00D01E4A" w:rsidRPr="00CC7A7D">
        <w:rPr>
          <w:rFonts w:ascii="Open Sans" w:hAnsi="Open Sans" w:cs="Open Sans"/>
          <w:color w:val="787878"/>
          <w:sz w:val="16"/>
          <w:szCs w:val="16"/>
        </w:rPr>
        <w:t> :</w:t>
      </w:r>
      <w:r w:rsidRPr="00CC7A7D">
        <w:rPr>
          <w:rFonts w:ascii="Open Sans" w:hAnsi="Open Sans" w:cs="Open Sans"/>
          <w:color w:val="787878"/>
          <w:sz w:val="16"/>
          <w:szCs w:val="16"/>
        </w:rPr>
        <w:t xml:space="preserve"> Au contact de l'eau, dégage des gaz toxiques.</w:t>
      </w:r>
    </w:p>
    <w:p w14:paraId="07266458" w14:textId="77777777" w:rsidR="005D1897" w:rsidRPr="00CC7A7D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CC7A7D">
        <w:rPr>
          <w:rFonts w:ascii="Open Sans" w:hAnsi="Open Sans" w:cs="Open Sans"/>
          <w:bCs/>
          <w:color w:val="787878"/>
          <w:sz w:val="16"/>
          <w:szCs w:val="16"/>
        </w:rPr>
        <w:t>EUH 031</w:t>
      </w:r>
      <w:r w:rsidR="00D01E4A" w:rsidRPr="00CC7A7D">
        <w:rPr>
          <w:rFonts w:ascii="Open Sans" w:hAnsi="Open Sans" w:cs="Open Sans"/>
          <w:color w:val="787878"/>
          <w:sz w:val="16"/>
          <w:szCs w:val="16"/>
        </w:rPr>
        <w:t> :</w:t>
      </w:r>
      <w:r w:rsidRPr="00CC7A7D">
        <w:rPr>
          <w:rFonts w:ascii="Open Sans" w:hAnsi="Open Sans" w:cs="Open Sans"/>
          <w:color w:val="787878"/>
          <w:sz w:val="16"/>
          <w:szCs w:val="16"/>
        </w:rPr>
        <w:t xml:space="preserve"> Au contact d'un acide, dégage un gaz toxique.</w:t>
      </w:r>
    </w:p>
    <w:p w14:paraId="07266459" w14:textId="77777777" w:rsidR="005D1897" w:rsidRPr="00CC7A7D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CC7A7D">
        <w:rPr>
          <w:rFonts w:ascii="Open Sans" w:hAnsi="Open Sans" w:cs="Open Sans"/>
          <w:bCs/>
          <w:color w:val="787878"/>
          <w:sz w:val="16"/>
          <w:szCs w:val="16"/>
        </w:rPr>
        <w:t>EUH 032</w:t>
      </w:r>
      <w:r w:rsidR="00D01E4A" w:rsidRPr="00CC7A7D">
        <w:rPr>
          <w:rFonts w:ascii="Open Sans" w:hAnsi="Open Sans" w:cs="Open Sans"/>
          <w:color w:val="787878"/>
          <w:sz w:val="16"/>
          <w:szCs w:val="16"/>
        </w:rPr>
        <w:t> :</w:t>
      </w:r>
      <w:r w:rsidRPr="00CC7A7D">
        <w:rPr>
          <w:rFonts w:ascii="Open Sans" w:hAnsi="Open Sans" w:cs="Open Sans"/>
          <w:color w:val="787878"/>
          <w:sz w:val="16"/>
          <w:szCs w:val="16"/>
        </w:rPr>
        <w:t xml:space="preserve"> Au contact d'un acide, dégage un gaz très toxique.</w:t>
      </w:r>
      <w:r w:rsidRPr="00CC7A7D">
        <w:rPr>
          <w:rFonts w:ascii="Open Sans" w:hAnsi="Open Sans" w:cs="Open Sans"/>
          <w:i/>
          <w:iCs/>
          <w:color w:val="787878"/>
          <w:sz w:val="16"/>
          <w:szCs w:val="16"/>
        </w:rPr>
        <w:t> </w:t>
      </w:r>
    </w:p>
    <w:p w14:paraId="0726645A" w14:textId="77777777" w:rsidR="005D1897" w:rsidRPr="00CC7A7D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CC7A7D">
        <w:rPr>
          <w:rFonts w:ascii="Open Sans" w:hAnsi="Open Sans" w:cs="Open Sans"/>
          <w:bCs/>
          <w:color w:val="787878"/>
          <w:sz w:val="16"/>
          <w:szCs w:val="16"/>
        </w:rPr>
        <w:t>EUH 066</w:t>
      </w:r>
      <w:r w:rsidR="00D01E4A" w:rsidRPr="00CC7A7D">
        <w:rPr>
          <w:rFonts w:ascii="Open Sans" w:hAnsi="Open Sans" w:cs="Open Sans"/>
          <w:color w:val="787878"/>
          <w:sz w:val="16"/>
          <w:szCs w:val="16"/>
        </w:rPr>
        <w:t> :</w:t>
      </w:r>
      <w:r w:rsidRPr="00CC7A7D">
        <w:rPr>
          <w:rFonts w:ascii="Open Sans" w:hAnsi="Open Sans" w:cs="Open Sans"/>
          <w:color w:val="787878"/>
          <w:sz w:val="16"/>
          <w:szCs w:val="16"/>
        </w:rPr>
        <w:t xml:space="preserve"> L'exposition répétée peut provoquer dessèchement ou gerçures de la peau.</w:t>
      </w:r>
    </w:p>
    <w:p w14:paraId="0726645B" w14:textId="77777777" w:rsidR="005D1897" w:rsidRPr="00CC7A7D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CC7A7D">
        <w:rPr>
          <w:rFonts w:ascii="Open Sans" w:hAnsi="Open Sans" w:cs="Open Sans"/>
          <w:bCs/>
          <w:color w:val="787878"/>
          <w:sz w:val="16"/>
          <w:szCs w:val="16"/>
        </w:rPr>
        <w:t>EUH 070</w:t>
      </w:r>
      <w:r w:rsidR="00D01E4A" w:rsidRPr="00CC7A7D">
        <w:rPr>
          <w:rFonts w:ascii="Open Sans" w:hAnsi="Open Sans" w:cs="Open Sans"/>
          <w:color w:val="787878"/>
          <w:sz w:val="16"/>
          <w:szCs w:val="16"/>
        </w:rPr>
        <w:t> :</w:t>
      </w:r>
      <w:r w:rsidRPr="00CC7A7D">
        <w:rPr>
          <w:rFonts w:ascii="Open Sans" w:hAnsi="Open Sans" w:cs="Open Sans"/>
          <w:color w:val="787878"/>
          <w:sz w:val="16"/>
          <w:szCs w:val="16"/>
        </w:rPr>
        <w:t xml:space="preserve"> Toxique par contact oculaire.</w:t>
      </w:r>
    </w:p>
    <w:p w14:paraId="0726645C" w14:textId="77777777" w:rsidR="005D1897" w:rsidRPr="00CC7A7D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CC7A7D">
        <w:rPr>
          <w:rFonts w:ascii="Open Sans" w:hAnsi="Open Sans" w:cs="Open Sans"/>
          <w:bCs/>
          <w:color w:val="787878"/>
          <w:sz w:val="16"/>
          <w:szCs w:val="16"/>
        </w:rPr>
        <w:t>EUH 071</w:t>
      </w:r>
      <w:r w:rsidR="00D01E4A" w:rsidRPr="00CC7A7D">
        <w:rPr>
          <w:rFonts w:ascii="Open Sans" w:hAnsi="Open Sans" w:cs="Open Sans"/>
          <w:color w:val="787878"/>
          <w:sz w:val="16"/>
          <w:szCs w:val="16"/>
        </w:rPr>
        <w:t> :</w:t>
      </w:r>
      <w:r w:rsidRPr="00CC7A7D">
        <w:rPr>
          <w:rFonts w:ascii="Open Sans" w:hAnsi="Open Sans" w:cs="Open Sans"/>
          <w:color w:val="787878"/>
          <w:sz w:val="16"/>
          <w:szCs w:val="16"/>
        </w:rPr>
        <w:t xml:space="preserve"> Corrosif pour les voies respiratoires.</w:t>
      </w:r>
    </w:p>
    <w:p w14:paraId="0726645D" w14:textId="77777777" w:rsidR="005D1897" w:rsidRPr="00CC7A7D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CC7A7D">
        <w:rPr>
          <w:rFonts w:ascii="Open Sans" w:hAnsi="Open Sans" w:cs="Open Sans"/>
          <w:bCs/>
          <w:color w:val="787878"/>
          <w:sz w:val="16"/>
          <w:szCs w:val="16"/>
        </w:rPr>
        <w:t>EUH 059</w:t>
      </w:r>
      <w:r w:rsidR="00D01E4A" w:rsidRPr="00CC7A7D">
        <w:rPr>
          <w:rFonts w:ascii="Open Sans" w:hAnsi="Open Sans" w:cs="Open Sans"/>
          <w:color w:val="787878"/>
          <w:sz w:val="16"/>
          <w:szCs w:val="16"/>
        </w:rPr>
        <w:t> :</w:t>
      </w:r>
      <w:r w:rsidRPr="00CC7A7D">
        <w:rPr>
          <w:rFonts w:ascii="Open Sans" w:hAnsi="Open Sans" w:cs="Open Sans"/>
          <w:color w:val="787878"/>
          <w:sz w:val="16"/>
          <w:szCs w:val="16"/>
        </w:rPr>
        <w:t xml:space="preserve"> Dangereux pour la couche d’ozone.</w:t>
      </w:r>
    </w:p>
    <w:p w14:paraId="0726645E" w14:textId="77777777" w:rsidR="005D1897" w:rsidRPr="00CC7A7D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CC7A7D">
        <w:rPr>
          <w:rFonts w:ascii="Open Sans" w:hAnsi="Open Sans" w:cs="Open Sans"/>
          <w:bCs/>
          <w:color w:val="787878"/>
          <w:sz w:val="16"/>
          <w:szCs w:val="16"/>
        </w:rPr>
        <w:t>EUH 201</w:t>
      </w:r>
      <w:r w:rsidR="00D01E4A" w:rsidRPr="00CC7A7D">
        <w:rPr>
          <w:rFonts w:ascii="Open Sans" w:hAnsi="Open Sans" w:cs="Open Sans"/>
          <w:color w:val="787878"/>
          <w:sz w:val="16"/>
          <w:szCs w:val="16"/>
        </w:rPr>
        <w:t> :</w:t>
      </w:r>
      <w:r w:rsidRPr="00CC7A7D">
        <w:rPr>
          <w:rFonts w:ascii="Open Sans" w:hAnsi="Open Sans" w:cs="Open Sans"/>
          <w:color w:val="787878"/>
          <w:sz w:val="16"/>
          <w:szCs w:val="16"/>
        </w:rPr>
        <w:t xml:space="preserve"> Contient du plomb. Ne pas utiliser sur les objets susceptibles d’être mâchés ou sucés par des enfants.</w:t>
      </w:r>
    </w:p>
    <w:p w14:paraId="0726645F" w14:textId="05A70805" w:rsidR="005D1897" w:rsidRPr="00CC7A7D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CC7A7D">
        <w:rPr>
          <w:rFonts w:ascii="Open Sans" w:hAnsi="Open Sans" w:cs="Open Sans"/>
          <w:bCs/>
          <w:color w:val="787878"/>
          <w:sz w:val="16"/>
          <w:szCs w:val="16"/>
        </w:rPr>
        <w:t>EUH 201A</w:t>
      </w:r>
      <w:r w:rsidR="00D01E4A" w:rsidRPr="00CC7A7D">
        <w:rPr>
          <w:rFonts w:ascii="Open Sans" w:hAnsi="Open Sans" w:cs="Open Sans"/>
          <w:color w:val="787878"/>
          <w:sz w:val="16"/>
          <w:szCs w:val="16"/>
        </w:rPr>
        <w:t> :</w:t>
      </w:r>
      <w:r w:rsidRPr="00CC7A7D">
        <w:rPr>
          <w:rFonts w:ascii="Open Sans" w:hAnsi="Open Sans" w:cs="Open Sans"/>
          <w:color w:val="787878"/>
          <w:sz w:val="16"/>
          <w:szCs w:val="16"/>
        </w:rPr>
        <w:t xml:space="preserve"> </w:t>
      </w:r>
      <w:r w:rsidR="00267E30" w:rsidRPr="00CC7A7D">
        <w:rPr>
          <w:rFonts w:ascii="Open Sans" w:hAnsi="Open Sans" w:cs="Open Sans"/>
          <w:color w:val="787878"/>
          <w:sz w:val="16"/>
          <w:szCs w:val="16"/>
        </w:rPr>
        <w:t>Attention !</w:t>
      </w:r>
      <w:r w:rsidRPr="00CC7A7D">
        <w:rPr>
          <w:rFonts w:ascii="Open Sans" w:hAnsi="Open Sans" w:cs="Open Sans"/>
          <w:color w:val="787878"/>
          <w:sz w:val="16"/>
          <w:szCs w:val="16"/>
        </w:rPr>
        <w:t xml:space="preserve"> Contient du plomb.</w:t>
      </w:r>
    </w:p>
    <w:p w14:paraId="07266460" w14:textId="77777777" w:rsidR="005D1897" w:rsidRPr="00CC7A7D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CC7A7D">
        <w:rPr>
          <w:rFonts w:ascii="Open Sans" w:hAnsi="Open Sans" w:cs="Open Sans"/>
          <w:bCs/>
          <w:color w:val="787878"/>
          <w:sz w:val="16"/>
          <w:szCs w:val="16"/>
        </w:rPr>
        <w:t>EUH 202</w:t>
      </w:r>
      <w:r w:rsidR="00D01E4A" w:rsidRPr="00CC7A7D">
        <w:rPr>
          <w:rFonts w:ascii="Open Sans" w:hAnsi="Open Sans" w:cs="Open Sans"/>
          <w:color w:val="787878"/>
          <w:sz w:val="16"/>
          <w:szCs w:val="16"/>
        </w:rPr>
        <w:t> :</w:t>
      </w:r>
      <w:r w:rsidRPr="00CC7A7D">
        <w:rPr>
          <w:rFonts w:ascii="Open Sans" w:hAnsi="Open Sans" w:cs="Open Sans"/>
          <w:color w:val="787878"/>
          <w:sz w:val="16"/>
          <w:szCs w:val="16"/>
        </w:rPr>
        <w:t xml:space="preserve"> Cyanoacrylate. Danger. Colle à la peau et aux yeux en quelques secondes. À conserver hors de portée des enfants.</w:t>
      </w:r>
    </w:p>
    <w:p w14:paraId="07266461" w14:textId="77777777" w:rsidR="005D1897" w:rsidRPr="00CC7A7D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CC7A7D">
        <w:rPr>
          <w:rFonts w:ascii="Open Sans" w:hAnsi="Open Sans" w:cs="Open Sans"/>
          <w:bCs/>
          <w:color w:val="787878"/>
          <w:sz w:val="16"/>
          <w:szCs w:val="16"/>
        </w:rPr>
        <w:t>EUH 203</w:t>
      </w:r>
      <w:r w:rsidR="00D01E4A" w:rsidRPr="00CC7A7D">
        <w:rPr>
          <w:rFonts w:ascii="Open Sans" w:hAnsi="Open Sans" w:cs="Open Sans"/>
          <w:color w:val="787878"/>
          <w:sz w:val="16"/>
          <w:szCs w:val="16"/>
        </w:rPr>
        <w:t> :</w:t>
      </w:r>
      <w:r w:rsidRPr="00CC7A7D">
        <w:rPr>
          <w:rFonts w:ascii="Open Sans" w:hAnsi="Open Sans" w:cs="Open Sans"/>
          <w:color w:val="787878"/>
          <w:sz w:val="16"/>
          <w:szCs w:val="16"/>
        </w:rPr>
        <w:t xml:space="preserve"> Contient du chrome (VI). Peut produire une réaction allergique.</w:t>
      </w:r>
    </w:p>
    <w:p w14:paraId="07266462" w14:textId="77777777" w:rsidR="005D1897" w:rsidRPr="00CC7A7D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CC7A7D">
        <w:rPr>
          <w:rFonts w:ascii="Open Sans" w:hAnsi="Open Sans" w:cs="Open Sans"/>
          <w:bCs/>
          <w:color w:val="787878"/>
          <w:sz w:val="16"/>
          <w:szCs w:val="16"/>
        </w:rPr>
        <w:t>EUH 204</w:t>
      </w:r>
      <w:r w:rsidR="00D01E4A" w:rsidRPr="00CC7A7D">
        <w:rPr>
          <w:rFonts w:ascii="Open Sans" w:hAnsi="Open Sans" w:cs="Open Sans"/>
          <w:color w:val="787878"/>
          <w:sz w:val="16"/>
          <w:szCs w:val="16"/>
        </w:rPr>
        <w:t> :</w:t>
      </w:r>
      <w:r w:rsidRPr="00CC7A7D">
        <w:rPr>
          <w:rFonts w:ascii="Open Sans" w:hAnsi="Open Sans" w:cs="Open Sans"/>
          <w:color w:val="787878"/>
          <w:sz w:val="16"/>
          <w:szCs w:val="16"/>
        </w:rPr>
        <w:t xml:space="preserve"> Contient des isocyanates. Peut produire une réaction allergique.</w:t>
      </w:r>
    </w:p>
    <w:p w14:paraId="07266463" w14:textId="77777777" w:rsidR="005D1897" w:rsidRPr="00CC7A7D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CC7A7D">
        <w:rPr>
          <w:rFonts w:ascii="Open Sans" w:hAnsi="Open Sans" w:cs="Open Sans"/>
          <w:bCs/>
          <w:color w:val="787878"/>
          <w:sz w:val="16"/>
          <w:szCs w:val="16"/>
        </w:rPr>
        <w:t>EUH 205</w:t>
      </w:r>
      <w:r w:rsidR="00D01E4A" w:rsidRPr="00CC7A7D">
        <w:rPr>
          <w:rFonts w:ascii="Open Sans" w:hAnsi="Open Sans" w:cs="Open Sans"/>
          <w:color w:val="787878"/>
          <w:sz w:val="16"/>
          <w:szCs w:val="16"/>
        </w:rPr>
        <w:t> :</w:t>
      </w:r>
      <w:r w:rsidRPr="00CC7A7D">
        <w:rPr>
          <w:rFonts w:ascii="Open Sans" w:hAnsi="Open Sans" w:cs="Open Sans"/>
          <w:color w:val="787878"/>
          <w:sz w:val="16"/>
          <w:szCs w:val="16"/>
        </w:rPr>
        <w:t xml:space="preserve"> Contient des composés époxydiques. Peut produire une réaction allergique.</w:t>
      </w:r>
    </w:p>
    <w:p w14:paraId="07266464" w14:textId="6584B368" w:rsidR="005D1897" w:rsidRPr="00CC7A7D" w:rsidRDefault="005D1897" w:rsidP="00D01E4A">
      <w:pPr>
        <w:spacing w:after="0" w:line="240" w:lineRule="auto"/>
        <w:ind w:left="-709" w:right="-285"/>
        <w:rPr>
          <w:rFonts w:ascii="Open Sans" w:hAnsi="Open Sans" w:cs="Open Sans"/>
          <w:color w:val="787878"/>
          <w:sz w:val="16"/>
          <w:szCs w:val="16"/>
        </w:rPr>
      </w:pPr>
      <w:r w:rsidRPr="00CC7A7D">
        <w:rPr>
          <w:rFonts w:ascii="Open Sans" w:hAnsi="Open Sans" w:cs="Open Sans"/>
          <w:bCs/>
          <w:color w:val="787878"/>
          <w:sz w:val="16"/>
          <w:szCs w:val="16"/>
        </w:rPr>
        <w:t>EUH 206</w:t>
      </w:r>
      <w:r w:rsidR="00D01E4A" w:rsidRPr="00CC7A7D">
        <w:rPr>
          <w:rFonts w:ascii="Open Sans" w:hAnsi="Open Sans" w:cs="Open Sans"/>
          <w:color w:val="787878"/>
          <w:sz w:val="16"/>
          <w:szCs w:val="16"/>
        </w:rPr>
        <w:t> :</w:t>
      </w:r>
      <w:r w:rsidRPr="00CC7A7D">
        <w:rPr>
          <w:rFonts w:ascii="Open Sans" w:hAnsi="Open Sans" w:cs="Open Sans"/>
          <w:color w:val="787878"/>
          <w:sz w:val="16"/>
          <w:szCs w:val="16"/>
        </w:rPr>
        <w:t xml:space="preserve"> </w:t>
      </w:r>
      <w:r w:rsidR="00267E30" w:rsidRPr="00CC7A7D">
        <w:rPr>
          <w:rFonts w:ascii="Open Sans" w:hAnsi="Open Sans" w:cs="Open Sans"/>
          <w:color w:val="787878"/>
          <w:sz w:val="16"/>
          <w:szCs w:val="16"/>
        </w:rPr>
        <w:t>Attention !</w:t>
      </w:r>
      <w:r w:rsidRPr="00CC7A7D">
        <w:rPr>
          <w:rFonts w:ascii="Open Sans" w:hAnsi="Open Sans" w:cs="Open Sans"/>
          <w:color w:val="787878"/>
          <w:sz w:val="16"/>
          <w:szCs w:val="16"/>
        </w:rPr>
        <w:t xml:space="preserve"> Ne pas utiliser en combinaison avec d’autres produits. Peut libérer des gaz dangereux (chlore).</w:t>
      </w:r>
    </w:p>
    <w:p w14:paraId="07266465" w14:textId="1E2CCDF7" w:rsidR="005D1897" w:rsidRPr="00CC7A7D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CC7A7D">
        <w:rPr>
          <w:rFonts w:ascii="Open Sans" w:hAnsi="Open Sans" w:cs="Open Sans"/>
          <w:bCs/>
          <w:color w:val="787878"/>
          <w:sz w:val="16"/>
          <w:szCs w:val="16"/>
        </w:rPr>
        <w:t>EUH 207</w:t>
      </w:r>
      <w:r w:rsidR="00D01E4A" w:rsidRPr="00CC7A7D">
        <w:rPr>
          <w:rFonts w:ascii="Open Sans" w:hAnsi="Open Sans" w:cs="Open Sans"/>
          <w:color w:val="787878"/>
          <w:sz w:val="16"/>
          <w:szCs w:val="16"/>
        </w:rPr>
        <w:t> :</w:t>
      </w:r>
      <w:r w:rsidRPr="00CC7A7D">
        <w:rPr>
          <w:rFonts w:ascii="Open Sans" w:hAnsi="Open Sans" w:cs="Open Sans"/>
          <w:color w:val="787878"/>
          <w:sz w:val="16"/>
          <w:szCs w:val="16"/>
        </w:rPr>
        <w:t xml:space="preserve"> </w:t>
      </w:r>
      <w:r w:rsidR="00267E30" w:rsidRPr="00CC7A7D">
        <w:rPr>
          <w:rFonts w:ascii="Open Sans" w:hAnsi="Open Sans" w:cs="Open Sans"/>
          <w:color w:val="787878"/>
          <w:sz w:val="16"/>
          <w:szCs w:val="16"/>
        </w:rPr>
        <w:t>Attention !</w:t>
      </w:r>
      <w:r w:rsidRPr="00CC7A7D">
        <w:rPr>
          <w:rFonts w:ascii="Open Sans" w:hAnsi="Open Sans" w:cs="Open Sans"/>
          <w:color w:val="787878"/>
          <w:sz w:val="16"/>
          <w:szCs w:val="16"/>
        </w:rPr>
        <w:t xml:space="preserve"> Contient du cadmium. Des fumées dangereuses se développent pendant l’utilisation. Voir les informations fournies par le fabricant. Respectez les consignes de sécurité.</w:t>
      </w:r>
    </w:p>
    <w:p w14:paraId="07266466" w14:textId="77777777" w:rsidR="005D1897" w:rsidRPr="00CC7A7D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CC7A7D">
        <w:rPr>
          <w:rFonts w:ascii="Open Sans" w:hAnsi="Open Sans" w:cs="Open Sans"/>
          <w:bCs/>
          <w:color w:val="787878"/>
          <w:sz w:val="16"/>
          <w:szCs w:val="16"/>
        </w:rPr>
        <w:t>EUH 208</w:t>
      </w:r>
      <w:r w:rsidR="00D01E4A" w:rsidRPr="00CC7A7D">
        <w:rPr>
          <w:rFonts w:ascii="Open Sans" w:hAnsi="Open Sans" w:cs="Open Sans"/>
          <w:color w:val="787878"/>
          <w:sz w:val="16"/>
          <w:szCs w:val="16"/>
        </w:rPr>
        <w:t> :</w:t>
      </w:r>
      <w:r w:rsidRPr="00CC7A7D">
        <w:rPr>
          <w:rFonts w:ascii="Open Sans" w:hAnsi="Open Sans" w:cs="Open Sans"/>
          <w:color w:val="787878"/>
          <w:sz w:val="16"/>
          <w:szCs w:val="16"/>
        </w:rPr>
        <w:t xml:space="preserve"> Contient </w:t>
      </w:r>
      <w:r w:rsidR="00D01E4A" w:rsidRPr="00CC7A7D">
        <w:rPr>
          <w:rFonts w:ascii="Open Sans" w:hAnsi="Open Sans" w:cs="Open Sans"/>
          <w:color w:val="787878"/>
          <w:sz w:val="16"/>
          <w:szCs w:val="16"/>
        </w:rPr>
        <w:t>« »</w:t>
      </w:r>
      <w:r w:rsidRPr="00CC7A7D">
        <w:rPr>
          <w:rFonts w:ascii="Open Sans" w:hAnsi="Open Sans" w:cs="Open Sans"/>
          <w:color w:val="787878"/>
          <w:sz w:val="16"/>
          <w:szCs w:val="16"/>
        </w:rPr>
        <w:t>. Peut produire une réaction allergique.</w:t>
      </w:r>
    </w:p>
    <w:p w14:paraId="07266467" w14:textId="77777777" w:rsidR="005D1897" w:rsidRPr="00CC7A7D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CC7A7D">
        <w:rPr>
          <w:rFonts w:ascii="Open Sans" w:hAnsi="Open Sans" w:cs="Open Sans"/>
          <w:bCs/>
          <w:color w:val="787878"/>
          <w:sz w:val="16"/>
          <w:szCs w:val="16"/>
        </w:rPr>
        <w:t>EUH 209</w:t>
      </w:r>
      <w:r w:rsidR="00D01E4A" w:rsidRPr="00CC7A7D">
        <w:rPr>
          <w:rFonts w:ascii="Open Sans" w:hAnsi="Open Sans" w:cs="Open Sans"/>
          <w:color w:val="787878"/>
          <w:sz w:val="16"/>
          <w:szCs w:val="16"/>
        </w:rPr>
        <w:t> :</w:t>
      </w:r>
      <w:r w:rsidRPr="00CC7A7D">
        <w:rPr>
          <w:rFonts w:ascii="Open Sans" w:hAnsi="Open Sans" w:cs="Open Sans"/>
          <w:color w:val="787878"/>
          <w:sz w:val="16"/>
          <w:szCs w:val="16"/>
        </w:rPr>
        <w:t xml:space="preserve"> Peut devenir facilement inflammable en cours d’utilisation.</w:t>
      </w:r>
    </w:p>
    <w:p w14:paraId="07266468" w14:textId="77777777" w:rsidR="005D1897" w:rsidRPr="00CC7A7D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CC7A7D">
        <w:rPr>
          <w:rFonts w:ascii="Open Sans" w:hAnsi="Open Sans" w:cs="Open Sans"/>
          <w:bCs/>
          <w:color w:val="787878"/>
          <w:sz w:val="16"/>
          <w:szCs w:val="16"/>
        </w:rPr>
        <w:t>EUH 209A</w:t>
      </w:r>
      <w:r w:rsidR="00D01E4A" w:rsidRPr="00CC7A7D">
        <w:rPr>
          <w:rFonts w:ascii="Open Sans" w:hAnsi="Open Sans" w:cs="Open Sans"/>
          <w:color w:val="787878"/>
          <w:sz w:val="16"/>
          <w:szCs w:val="16"/>
        </w:rPr>
        <w:t> :</w:t>
      </w:r>
      <w:r w:rsidRPr="00CC7A7D">
        <w:rPr>
          <w:rFonts w:ascii="Open Sans" w:hAnsi="Open Sans" w:cs="Open Sans"/>
          <w:color w:val="787878"/>
          <w:sz w:val="16"/>
          <w:szCs w:val="16"/>
        </w:rPr>
        <w:t xml:space="preserve"> Peut devenir inflammable en cours d’utilisation.</w:t>
      </w:r>
    </w:p>
    <w:p w14:paraId="07266469" w14:textId="77777777" w:rsidR="005D1897" w:rsidRPr="00CC7A7D" w:rsidRDefault="005D1897" w:rsidP="005D1897">
      <w:pPr>
        <w:spacing w:after="0" w:line="240" w:lineRule="auto"/>
        <w:ind w:left="-709"/>
        <w:rPr>
          <w:rFonts w:ascii="Open Sans" w:hAnsi="Open Sans" w:cs="Open Sans"/>
          <w:color w:val="787878"/>
          <w:sz w:val="16"/>
          <w:szCs w:val="16"/>
        </w:rPr>
      </w:pPr>
      <w:r w:rsidRPr="00CC7A7D">
        <w:rPr>
          <w:rFonts w:ascii="Open Sans" w:hAnsi="Open Sans" w:cs="Open Sans"/>
          <w:bCs/>
          <w:color w:val="787878"/>
          <w:sz w:val="16"/>
          <w:szCs w:val="16"/>
        </w:rPr>
        <w:t>EUH 210</w:t>
      </w:r>
      <w:r w:rsidR="00D01E4A" w:rsidRPr="00CC7A7D">
        <w:rPr>
          <w:rFonts w:ascii="Open Sans" w:hAnsi="Open Sans" w:cs="Open Sans"/>
          <w:color w:val="787878"/>
          <w:sz w:val="16"/>
          <w:szCs w:val="16"/>
        </w:rPr>
        <w:t> :</w:t>
      </w:r>
      <w:r w:rsidRPr="00CC7A7D">
        <w:rPr>
          <w:rFonts w:ascii="Open Sans" w:hAnsi="Open Sans" w:cs="Open Sans"/>
          <w:color w:val="787878"/>
          <w:sz w:val="16"/>
          <w:szCs w:val="16"/>
        </w:rPr>
        <w:t xml:space="preserve"> Fiche de données de sécurité disponible sur demande.</w:t>
      </w:r>
    </w:p>
    <w:p w14:paraId="0726646A" w14:textId="77777777" w:rsidR="003F53A0" w:rsidRDefault="005D1897" w:rsidP="00D01E4A">
      <w:pPr>
        <w:spacing w:after="0" w:line="240" w:lineRule="auto"/>
        <w:ind w:left="-709" w:right="-285"/>
        <w:rPr>
          <w:rFonts w:ascii="Arial" w:hAnsi="Arial" w:cs="Arial"/>
          <w:color w:val="787878"/>
          <w:sz w:val="20"/>
          <w:szCs w:val="20"/>
        </w:rPr>
      </w:pPr>
      <w:r w:rsidRPr="00CC7A7D">
        <w:rPr>
          <w:rFonts w:ascii="Open Sans" w:hAnsi="Open Sans" w:cs="Open Sans"/>
          <w:bCs/>
          <w:color w:val="787878"/>
          <w:sz w:val="16"/>
          <w:szCs w:val="16"/>
        </w:rPr>
        <w:t>EUH 401</w:t>
      </w:r>
      <w:r w:rsidR="00D01E4A" w:rsidRPr="00CC7A7D">
        <w:rPr>
          <w:rFonts w:ascii="Open Sans" w:hAnsi="Open Sans" w:cs="Open Sans"/>
          <w:color w:val="787878"/>
          <w:sz w:val="16"/>
          <w:szCs w:val="16"/>
        </w:rPr>
        <w:t> :</w:t>
      </w:r>
      <w:r w:rsidRPr="00CC7A7D">
        <w:rPr>
          <w:rFonts w:ascii="Open Sans" w:hAnsi="Open Sans" w:cs="Open Sans"/>
          <w:color w:val="787878"/>
          <w:sz w:val="16"/>
          <w:szCs w:val="16"/>
        </w:rPr>
        <w:t xml:space="preserve"> Respectez les instructions d’utilisation pour éviter les risques pour</w:t>
      </w:r>
      <w:r w:rsidRPr="009B2C0C">
        <w:rPr>
          <w:rFonts w:asciiTheme="majorHAnsi" w:hAnsiTheme="majorHAnsi" w:cs="Arial"/>
          <w:color w:val="787878"/>
          <w:sz w:val="20"/>
          <w:szCs w:val="20"/>
        </w:rPr>
        <w:t xml:space="preserve"> la santé humaine et l’environnement</w:t>
      </w:r>
      <w:r w:rsidRPr="004823F7">
        <w:rPr>
          <w:rFonts w:ascii="Arial" w:hAnsi="Arial" w:cs="Arial"/>
          <w:color w:val="787878"/>
          <w:sz w:val="20"/>
          <w:szCs w:val="20"/>
        </w:rPr>
        <w:t>.</w:t>
      </w:r>
    </w:p>
    <w:p w14:paraId="17CB10C9" w14:textId="77777777" w:rsidR="00267E30" w:rsidRDefault="00267E30" w:rsidP="00D01E4A">
      <w:pPr>
        <w:spacing w:after="0" w:line="240" w:lineRule="auto"/>
        <w:ind w:left="-709" w:right="-285"/>
        <w:rPr>
          <w:rFonts w:ascii="Arial" w:hAnsi="Arial" w:cs="Arial"/>
          <w:sz w:val="20"/>
          <w:szCs w:val="20"/>
        </w:rPr>
      </w:pPr>
    </w:p>
    <w:sectPr w:rsidR="00267E30" w:rsidSect="00606F82">
      <w:headerReference w:type="default" r:id="rId24"/>
      <w:footerReference w:type="default" r:id="rId25"/>
      <w:pgSz w:w="11906" w:h="16838"/>
      <w:pgMar w:top="680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9A1BD" w14:textId="77777777" w:rsidR="0015183F" w:rsidRDefault="0015183F" w:rsidP="00F93246">
      <w:pPr>
        <w:spacing w:after="0" w:line="240" w:lineRule="auto"/>
      </w:pPr>
      <w:r>
        <w:separator/>
      </w:r>
    </w:p>
  </w:endnote>
  <w:endnote w:type="continuationSeparator" w:id="0">
    <w:p w14:paraId="7E55ADA6" w14:textId="77777777" w:rsidR="0015183F" w:rsidRDefault="0015183F" w:rsidP="00F93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87878"/>
      </w:rPr>
      <w:id w:val="-495104672"/>
      <w:docPartObj>
        <w:docPartGallery w:val="Page Numbers (Bottom of Page)"/>
        <w:docPartUnique/>
      </w:docPartObj>
    </w:sdtPr>
    <w:sdtEndPr/>
    <w:sdtContent>
      <w:sdt>
        <w:sdtPr>
          <w:rPr>
            <w:color w:val="787878"/>
          </w:rPr>
          <w:id w:val="-1137483045"/>
          <w:docPartObj>
            <w:docPartGallery w:val="Page Numbers (Top of Page)"/>
            <w:docPartUnique/>
          </w:docPartObj>
        </w:sdtPr>
        <w:sdtEndPr/>
        <w:sdtContent>
          <w:p w14:paraId="1C479A78" w14:textId="1B808C77" w:rsidR="00833DD9" w:rsidRPr="00A547E1" w:rsidRDefault="00833DD9" w:rsidP="00833DD9">
            <w:pPr>
              <w:tabs>
                <w:tab w:val="center" w:pos="5103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eastAsia="MS Mincho"/>
                <w:color w:val="566C76"/>
                <w:sz w:val="16"/>
                <w:szCs w:val="16"/>
                <w:lang w:eastAsia="fr-FR"/>
              </w:rPr>
            </w:pPr>
            <w:r w:rsidRPr="00A547E1">
              <w:rPr>
                <w:noProof/>
                <w:color w:val="566C7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7D6BDAED" wp14:editId="4CFBFDD8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9824720</wp:posOffset>
                      </wp:positionV>
                      <wp:extent cx="0" cy="581025"/>
                      <wp:effectExtent l="38100" t="42545" r="38100" b="43180"/>
                      <wp:wrapNone/>
                      <wp:docPr id="12" name="Connecteur droi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81025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54677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62A4EF" id="Connecteur droit 13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5pt,773.6pt" to="26.25pt,8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" strokecolor="#546773" strokeweight="6pt"/>
                  </w:pict>
                </mc:Fallback>
              </mc:AlternateContent>
            </w:r>
            <w:r w:rsidRPr="00A547E1">
              <w:rPr>
                <w:noProof/>
                <w:color w:val="566C7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700A43F9" wp14:editId="06A04176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9824720</wp:posOffset>
                      </wp:positionV>
                      <wp:extent cx="0" cy="581025"/>
                      <wp:effectExtent l="38100" t="42545" r="38100" b="43180"/>
                      <wp:wrapNone/>
                      <wp:docPr id="11" name="Connecteur droi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81025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54677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6A4B5" id="Connecteur droit 12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5pt,773.6pt" to="26.25pt,8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" strokecolor="#546773" strokeweight="6pt"/>
                  </w:pict>
                </mc:Fallback>
              </mc:AlternateContent>
            </w:r>
            <w:r w:rsidRPr="00A547E1">
              <w:rPr>
                <w:noProof/>
                <w:color w:val="566C7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785DA38E" wp14:editId="39F8534B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9824720</wp:posOffset>
                      </wp:positionV>
                      <wp:extent cx="0" cy="581025"/>
                      <wp:effectExtent l="38100" t="42545" r="38100" b="43180"/>
                      <wp:wrapNone/>
                      <wp:docPr id="10" name="Connecteur droi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81025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54677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11F47A" id="Connecteur droit 11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5pt,773.6pt" to="26.25pt,8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" strokecolor="#546773" strokeweight="6pt"/>
                  </w:pict>
                </mc:Fallback>
              </mc:AlternateContent>
            </w:r>
            <w:r w:rsidRPr="00A547E1">
              <w:rPr>
                <w:noProof/>
                <w:color w:val="566C7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4D01FD55" wp14:editId="61634FC6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9824720</wp:posOffset>
                      </wp:positionV>
                      <wp:extent cx="0" cy="581025"/>
                      <wp:effectExtent l="38100" t="42545" r="38100" b="43180"/>
                      <wp:wrapNone/>
                      <wp:docPr id="9" name="Connecteur droi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81025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54677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D17FC9" id="Connecteur droit 10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5pt,773.6pt" to="26.25pt,8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" strokecolor="#546773" strokeweight="6pt"/>
                  </w:pict>
                </mc:Fallback>
              </mc:AlternateContent>
            </w:r>
            <w:r w:rsidRPr="00A547E1">
              <w:rPr>
                <w:noProof/>
                <w:color w:val="566C7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3B4091F" wp14:editId="3177F0F2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9824720</wp:posOffset>
                      </wp:positionV>
                      <wp:extent cx="0" cy="581025"/>
                      <wp:effectExtent l="38100" t="42545" r="38100" b="43180"/>
                      <wp:wrapNone/>
                      <wp:docPr id="8" name="Connecteur droi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81025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54677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EFDBE5" id="Connecteur droit 9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5pt,773.6pt" to="26.25pt,8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" strokecolor="#546773" strokeweight="6pt"/>
                  </w:pict>
                </mc:Fallback>
              </mc:AlternateContent>
            </w:r>
            <w:r w:rsidRPr="00A547E1">
              <w:rPr>
                <w:noProof/>
                <w:color w:val="566C7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78D19D9" wp14:editId="25726ACD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9824720</wp:posOffset>
                      </wp:positionV>
                      <wp:extent cx="0" cy="581025"/>
                      <wp:effectExtent l="38100" t="42545" r="38100" b="43180"/>
                      <wp:wrapNone/>
                      <wp:docPr id="7" name="Connecteur droi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81025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54677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1CFE14" id="Connecteur droit 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5pt,773.6pt" to="26.25pt,8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" strokecolor="#546773" strokeweight="6pt"/>
                  </w:pict>
                </mc:Fallback>
              </mc:AlternateContent>
            </w:r>
            <w:r w:rsidRPr="00A547E1">
              <w:rPr>
                <w:noProof/>
                <w:color w:val="566C7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16CBD5C" wp14:editId="3C00359C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9824720</wp:posOffset>
                      </wp:positionV>
                      <wp:extent cx="0" cy="581025"/>
                      <wp:effectExtent l="38100" t="42545" r="38100" b="43180"/>
                      <wp:wrapNone/>
                      <wp:docPr id="6" name="Connecteur droi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81025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54677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EC2803" id="Connecteur droit 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5pt,773.6pt" to="26.25pt,8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" strokecolor="#546773" strokeweight="6pt"/>
                  </w:pict>
                </mc:Fallback>
              </mc:AlternateContent>
            </w:r>
            <w:r w:rsidRPr="00A547E1">
              <w:rPr>
                <w:noProof/>
                <w:color w:val="566C7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44A82C6E" wp14:editId="6B266BBE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9824720</wp:posOffset>
                      </wp:positionV>
                      <wp:extent cx="0" cy="581025"/>
                      <wp:effectExtent l="38100" t="42545" r="38100" b="43180"/>
                      <wp:wrapNone/>
                      <wp:docPr id="5" name="Connecteur droi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81025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54677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6AFE90" id="Connecteur droit 5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5pt,773.6pt" to="26.25pt,8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" strokecolor="#546773" strokeweight="6pt"/>
                  </w:pict>
                </mc:Fallback>
              </mc:AlternateContent>
            </w:r>
            <w:r w:rsidRPr="00A547E1">
              <w:rPr>
                <w:noProof/>
                <w:color w:val="566C7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32C1851D" wp14:editId="3380B18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9672320</wp:posOffset>
                      </wp:positionV>
                      <wp:extent cx="0" cy="581025"/>
                      <wp:effectExtent l="38100" t="42545" r="38100" b="43180"/>
                      <wp:wrapNone/>
                      <wp:docPr id="4" name="Connecteur droi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81025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54677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3883CD" id="Connecteur droit 4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761.6pt" to="14.25pt,8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" strokecolor="#546773" strokeweight="6pt"/>
                  </w:pict>
                </mc:Fallback>
              </mc:AlternateContent>
            </w:r>
            <w:r w:rsidRPr="00A547E1">
              <w:rPr>
                <w:noProof/>
                <w:color w:val="566C7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6F8D3DB5" wp14:editId="18852E82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9672320</wp:posOffset>
                      </wp:positionV>
                      <wp:extent cx="0" cy="581025"/>
                      <wp:effectExtent l="38100" t="42545" r="38100" b="43180"/>
                      <wp:wrapNone/>
                      <wp:docPr id="1790494386" name="Connecteur droit 1790494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81025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54677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A06961" id="Connecteur droit 1790494386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761.6pt" to="14.25pt,8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" strokecolor="#546773" strokeweight="6pt"/>
                  </w:pict>
                </mc:Fallback>
              </mc:AlternateContent>
            </w:r>
          </w:p>
          <w:p w14:paraId="0726648A" w14:textId="01FDB741" w:rsidR="007D3206" w:rsidRPr="00914BCB" w:rsidRDefault="0029562C" w:rsidP="0029562C">
            <w:pPr>
              <w:pStyle w:val="Pieddepage"/>
              <w:tabs>
                <w:tab w:val="clear" w:pos="4536"/>
                <w:tab w:val="clear" w:pos="9072"/>
                <w:tab w:val="center" w:pos="14034"/>
              </w:tabs>
              <w:rPr>
                <w:color w:val="787878"/>
              </w:rPr>
            </w:pPr>
            <w:r>
              <w:rPr>
                <w:rFonts w:ascii="Cambria" w:hAnsi="Cambria"/>
                <w:color w:val="787878"/>
              </w:rPr>
              <w:t>Liste des produits chimiques Version IST -</w:t>
            </w:r>
            <w:r w:rsidR="004A41D7">
              <w:rPr>
                <w:rFonts w:ascii="Cambria" w:hAnsi="Cambria"/>
                <w:color w:val="787878"/>
              </w:rPr>
              <w:t xml:space="preserve"> 2023</w:t>
            </w:r>
            <w:r w:rsidRPr="00A62422">
              <w:rPr>
                <w:rFonts w:ascii="Cambria" w:hAnsi="Cambria"/>
                <w:color w:val="787878"/>
              </w:rPr>
              <w:tab/>
            </w:r>
            <w:r w:rsidRPr="0029562C">
              <w:rPr>
                <w:rFonts w:ascii="Cambria" w:hAnsi="Cambria"/>
                <w:color w:val="787878"/>
              </w:rPr>
              <w:t xml:space="preserve"> </w:t>
            </w:r>
            <w:r w:rsidR="007D3206" w:rsidRPr="00914BCB">
              <w:rPr>
                <w:color w:val="787878"/>
              </w:rPr>
              <w:t xml:space="preserve">Page </w:t>
            </w:r>
            <w:r w:rsidR="007D3206" w:rsidRPr="00914BCB">
              <w:rPr>
                <w:b/>
                <w:bCs/>
                <w:color w:val="787878"/>
                <w:sz w:val="24"/>
                <w:szCs w:val="24"/>
              </w:rPr>
              <w:fldChar w:fldCharType="begin"/>
            </w:r>
            <w:r w:rsidR="007D3206" w:rsidRPr="00914BCB">
              <w:rPr>
                <w:b/>
                <w:bCs/>
                <w:color w:val="787878"/>
              </w:rPr>
              <w:instrText>PAGE</w:instrText>
            </w:r>
            <w:r w:rsidR="007D3206" w:rsidRPr="00914BCB">
              <w:rPr>
                <w:b/>
                <w:bCs/>
                <w:color w:val="787878"/>
                <w:sz w:val="24"/>
                <w:szCs w:val="24"/>
              </w:rPr>
              <w:fldChar w:fldCharType="separate"/>
            </w:r>
            <w:r w:rsidR="00A5525E">
              <w:rPr>
                <w:b/>
                <w:bCs/>
                <w:noProof/>
                <w:color w:val="787878"/>
              </w:rPr>
              <w:t>3</w:t>
            </w:r>
            <w:r w:rsidR="007D3206" w:rsidRPr="00914BCB">
              <w:rPr>
                <w:b/>
                <w:bCs/>
                <w:color w:val="787878"/>
                <w:sz w:val="24"/>
                <w:szCs w:val="24"/>
              </w:rPr>
              <w:fldChar w:fldCharType="end"/>
            </w:r>
            <w:r w:rsidR="007D3206" w:rsidRPr="00914BCB">
              <w:rPr>
                <w:color w:val="787878"/>
              </w:rPr>
              <w:t xml:space="preserve"> sur </w:t>
            </w:r>
            <w:r w:rsidR="007D3206" w:rsidRPr="00914BCB">
              <w:rPr>
                <w:b/>
                <w:bCs/>
                <w:color w:val="787878"/>
                <w:sz w:val="24"/>
                <w:szCs w:val="24"/>
              </w:rPr>
              <w:fldChar w:fldCharType="begin"/>
            </w:r>
            <w:r w:rsidR="007D3206" w:rsidRPr="00914BCB">
              <w:rPr>
                <w:b/>
                <w:bCs/>
                <w:color w:val="787878"/>
              </w:rPr>
              <w:instrText>NUMPAGES</w:instrText>
            </w:r>
            <w:r w:rsidR="007D3206" w:rsidRPr="00914BCB">
              <w:rPr>
                <w:b/>
                <w:bCs/>
                <w:color w:val="787878"/>
                <w:sz w:val="24"/>
                <w:szCs w:val="24"/>
              </w:rPr>
              <w:fldChar w:fldCharType="separate"/>
            </w:r>
            <w:r w:rsidR="00A5525E">
              <w:rPr>
                <w:b/>
                <w:bCs/>
                <w:noProof/>
                <w:color w:val="787878"/>
              </w:rPr>
              <w:t>6</w:t>
            </w:r>
            <w:r w:rsidR="007D3206" w:rsidRPr="00914BCB">
              <w:rPr>
                <w:b/>
                <w:bCs/>
                <w:color w:val="787878"/>
                <w:sz w:val="24"/>
                <w:szCs w:val="24"/>
              </w:rPr>
              <w:fldChar w:fldCharType="end"/>
            </w:r>
          </w:p>
        </w:sdtContent>
      </w:sdt>
    </w:sdtContent>
  </w:sdt>
  <w:p w14:paraId="0726648B" w14:textId="146A057B" w:rsidR="007D3206" w:rsidRPr="00BE25CA" w:rsidRDefault="0029562C" w:rsidP="00BE25CA">
    <w:pPr>
      <w:pStyle w:val="Pieddepage"/>
      <w:tabs>
        <w:tab w:val="clear" w:pos="4536"/>
        <w:tab w:val="clear" w:pos="9072"/>
        <w:tab w:val="center" w:pos="5451"/>
        <w:tab w:val="right" w:pos="10902"/>
      </w:tabs>
      <w:ind w:left="-142"/>
      <w:jc w:val="center"/>
      <w:rPr>
        <w:rFonts w:ascii="Cambria" w:hAnsi="Cambria"/>
        <w:color w:val="787878"/>
      </w:rPr>
    </w:pPr>
    <w:r>
      <w:rPr>
        <w:rFonts w:ascii="Cambria" w:hAnsi="Cambria"/>
        <w:color w:val="787878"/>
      </w:rPr>
      <w:tab/>
    </w:r>
    <w:r>
      <w:rPr>
        <w:rFonts w:ascii="Cambria" w:hAnsi="Cambria"/>
        <w:color w:val="78787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87878"/>
      </w:rPr>
      <w:id w:val="642774364"/>
      <w:docPartObj>
        <w:docPartGallery w:val="Page Numbers (Bottom of Page)"/>
        <w:docPartUnique/>
      </w:docPartObj>
    </w:sdtPr>
    <w:sdtEndPr/>
    <w:sdtContent>
      <w:sdt>
        <w:sdtPr>
          <w:rPr>
            <w:color w:val="787878"/>
          </w:rPr>
          <w:id w:val="1207915335"/>
          <w:docPartObj>
            <w:docPartGallery w:val="Page Numbers (Top of Page)"/>
            <w:docPartUnique/>
          </w:docPartObj>
        </w:sdtPr>
        <w:sdtEndPr/>
        <w:sdtContent>
          <w:p w14:paraId="0726648D" w14:textId="5BCECFC3" w:rsidR="0029562C" w:rsidRPr="00914BCB" w:rsidRDefault="00CC7A7D" w:rsidP="0029562C">
            <w:pPr>
              <w:pStyle w:val="Pieddepage"/>
              <w:tabs>
                <w:tab w:val="clear" w:pos="4536"/>
                <w:tab w:val="clear" w:pos="9072"/>
                <w:tab w:val="center" w:pos="14034"/>
              </w:tabs>
              <w:ind w:left="-1134"/>
              <w:rPr>
                <w:color w:val="787878"/>
              </w:rPr>
            </w:pPr>
            <w:r>
              <w:rPr>
                <w:rFonts w:ascii="Cambria" w:hAnsi="Cambria"/>
                <w:color w:val="787878"/>
              </w:rPr>
              <w:t>Liste des produits chimiques Version IST – 2023</w:t>
            </w:r>
            <w:r>
              <w:rPr>
                <w:rFonts w:ascii="Cambria" w:hAnsi="Cambria"/>
                <w:color w:val="787878"/>
              </w:rPr>
              <w:tab/>
            </w:r>
            <w:r w:rsidR="0029562C" w:rsidRPr="00914BCB">
              <w:rPr>
                <w:color w:val="787878"/>
              </w:rPr>
              <w:t xml:space="preserve">Page </w:t>
            </w:r>
            <w:r w:rsidR="0029562C" w:rsidRPr="00914BCB">
              <w:rPr>
                <w:b/>
                <w:bCs/>
                <w:color w:val="787878"/>
                <w:sz w:val="24"/>
                <w:szCs w:val="24"/>
              </w:rPr>
              <w:fldChar w:fldCharType="begin"/>
            </w:r>
            <w:r w:rsidR="0029562C" w:rsidRPr="00914BCB">
              <w:rPr>
                <w:b/>
                <w:bCs/>
                <w:color w:val="787878"/>
              </w:rPr>
              <w:instrText>PAGE</w:instrText>
            </w:r>
            <w:r w:rsidR="0029562C" w:rsidRPr="00914BCB">
              <w:rPr>
                <w:b/>
                <w:bCs/>
                <w:color w:val="787878"/>
                <w:sz w:val="24"/>
                <w:szCs w:val="24"/>
              </w:rPr>
              <w:fldChar w:fldCharType="separate"/>
            </w:r>
            <w:r w:rsidR="00A5525E">
              <w:rPr>
                <w:b/>
                <w:bCs/>
                <w:noProof/>
                <w:color w:val="787878"/>
              </w:rPr>
              <w:t>6</w:t>
            </w:r>
            <w:r w:rsidR="0029562C" w:rsidRPr="00914BCB">
              <w:rPr>
                <w:b/>
                <w:bCs/>
                <w:color w:val="787878"/>
                <w:sz w:val="24"/>
                <w:szCs w:val="24"/>
              </w:rPr>
              <w:fldChar w:fldCharType="end"/>
            </w:r>
            <w:r w:rsidR="0029562C" w:rsidRPr="00914BCB">
              <w:rPr>
                <w:color w:val="787878"/>
              </w:rPr>
              <w:t xml:space="preserve"> sur </w:t>
            </w:r>
            <w:r w:rsidR="0029562C" w:rsidRPr="00914BCB">
              <w:rPr>
                <w:b/>
                <w:bCs/>
                <w:color w:val="787878"/>
                <w:sz w:val="24"/>
                <w:szCs w:val="24"/>
              </w:rPr>
              <w:fldChar w:fldCharType="begin"/>
            </w:r>
            <w:r w:rsidR="0029562C" w:rsidRPr="00914BCB">
              <w:rPr>
                <w:b/>
                <w:bCs/>
                <w:color w:val="787878"/>
              </w:rPr>
              <w:instrText>NUMPAGES</w:instrText>
            </w:r>
            <w:r w:rsidR="0029562C" w:rsidRPr="00914BCB">
              <w:rPr>
                <w:b/>
                <w:bCs/>
                <w:color w:val="787878"/>
                <w:sz w:val="24"/>
                <w:szCs w:val="24"/>
              </w:rPr>
              <w:fldChar w:fldCharType="separate"/>
            </w:r>
            <w:r w:rsidR="00A5525E">
              <w:rPr>
                <w:b/>
                <w:bCs/>
                <w:noProof/>
                <w:color w:val="787878"/>
              </w:rPr>
              <w:t>6</w:t>
            </w:r>
            <w:r w:rsidR="0029562C" w:rsidRPr="00914BCB">
              <w:rPr>
                <w:b/>
                <w:bCs/>
                <w:color w:val="787878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68C45" w14:textId="77777777" w:rsidR="0015183F" w:rsidRDefault="0015183F" w:rsidP="00F93246">
      <w:pPr>
        <w:spacing w:after="0" w:line="240" w:lineRule="auto"/>
      </w:pPr>
      <w:r>
        <w:separator/>
      </w:r>
    </w:p>
  </w:footnote>
  <w:footnote w:type="continuationSeparator" w:id="0">
    <w:p w14:paraId="6BF9588C" w14:textId="77777777" w:rsidR="0015183F" w:rsidRDefault="0015183F" w:rsidP="00F93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66489" w14:textId="2DB0F847" w:rsidR="00BB3C33" w:rsidRPr="00CB7B52" w:rsidRDefault="00080051" w:rsidP="00916C9D">
    <w:pPr>
      <w:ind w:left="708" w:right="-142" w:firstLine="708"/>
      <w:rPr>
        <w:rFonts w:ascii="Times New Roman" w:hAnsi="Times New Roman" w:cs="Times New Roman"/>
        <w:b/>
        <w:sz w:val="40"/>
        <w:szCs w:val="40"/>
      </w:rPr>
    </w:pPr>
    <w:r w:rsidRPr="005B44A2">
      <w:rPr>
        <w:rFonts w:ascii="Cambria" w:hAnsi="Cambria"/>
        <w:noProof/>
      </w:rPr>
      <w:drawing>
        <wp:anchor distT="0" distB="0" distL="114300" distR="114300" simplePos="0" relativeHeight="251611648" behindDoc="0" locked="0" layoutInCell="1" allowOverlap="1" wp14:anchorId="65DE0CE7" wp14:editId="496B469C">
          <wp:simplePos x="0" y="0"/>
          <wp:positionH relativeFrom="column">
            <wp:posOffset>-197485</wp:posOffset>
          </wp:positionH>
          <wp:positionV relativeFrom="paragraph">
            <wp:posOffset>-163830</wp:posOffset>
          </wp:positionV>
          <wp:extent cx="1515600" cy="540000"/>
          <wp:effectExtent l="0" t="0" r="8890" b="0"/>
          <wp:wrapSquare wrapText="bothSides"/>
          <wp:docPr id="414840651" name="Image 414840651" descr="Une image contenant Police, text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861419" name="Image 1" descr="Une image contenant Police, text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6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3C33" w:rsidRPr="00CB7B52">
      <w:rPr>
        <w:rFonts w:ascii="Times New Roman" w:hAnsi="Times New Roman" w:cs="Times New Roman"/>
        <w:b/>
        <w:color w:val="546773"/>
        <w:sz w:val="40"/>
        <w:szCs w:val="40"/>
      </w:rPr>
      <w:t xml:space="preserve">Liste des produits chimiques utilisés et/ou présents dans </w:t>
    </w:r>
    <w:r w:rsidR="00C2115E" w:rsidRPr="00CB7B52">
      <w:rPr>
        <w:rFonts w:ascii="Times New Roman" w:hAnsi="Times New Roman" w:cs="Times New Roman"/>
        <w:b/>
        <w:color w:val="546773"/>
        <w:sz w:val="40"/>
        <w:szCs w:val="40"/>
      </w:rPr>
      <w:t>l’</w:t>
    </w:r>
    <w:r w:rsidR="00BB3C33" w:rsidRPr="00CB7B52">
      <w:rPr>
        <w:rFonts w:ascii="Times New Roman" w:hAnsi="Times New Roman" w:cs="Times New Roman"/>
        <w:b/>
        <w:color w:val="546773"/>
        <w:sz w:val="40"/>
        <w:szCs w:val="40"/>
      </w:rPr>
      <w:t>entreprise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6648C" w14:textId="24BF7AD8" w:rsidR="00762212" w:rsidRPr="00F93246" w:rsidRDefault="00762212" w:rsidP="00FB2DE3">
    <w:pPr>
      <w:ind w:firstLine="1560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B9"/>
    <w:rsid w:val="00017B65"/>
    <w:rsid w:val="000254D2"/>
    <w:rsid w:val="00051EEB"/>
    <w:rsid w:val="00080051"/>
    <w:rsid w:val="000D2832"/>
    <w:rsid w:val="000D6CCE"/>
    <w:rsid w:val="000E53D7"/>
    <w:rsid w:val="00105448"/>
    <w:rsid w:val="001075C6"/>
    <w:rsid w:val="00122329"/>
    <w:rsid w:val="001354EB"/>
    <w:rsid w:val="00141B36"/>
    <w:rsid w:val="00143356"/>
    <w:rsid w:val="0015183F"/>
    <w:rsid w:val="001A67C8"/>
    <w:rsid w:val="001C079A"/>
    <w:rsid w:val="002019E6"/>
    <w:rsid w:val="00201B3D"/>
    <w:rsid w:val="00241935"/>
    <w:rsid w:val="00267E30"/>
    <w:rsid w:val="00290773"/>
    <w:rsid w:val="0029562C"/>
    <w:rsid w:val="002C3ACE"/>
    <w:rsid w:val="002C746F"/>
    <w:rsid w:val="002D29A8"/>
    <w:rsid w:val="002E28AD"/>
    <w:rsid w:val="00306C18"/>
    <w:rsid w:val="00310EB8"/>
    <w:rsid w:val="00312017"/>
    <w:rsid w:val="00320EC1"/>
    <w:rsid w:val="0032286A"/>
    <w:rsid w:val="003413A9"/>
    <w:rsid w:val="00374686"/>
    <w:rsid w:val="003F53A0"/>
    <w:rsid w:val="00404126"/>
    <w:rsid w:val="0040643D"/>
    <w:rsid w:val="00411E44"/>
    <w:rsid w:val="00430B38"/>
    <w:rsid w:val="00460B7B"/>
    <w:rsid w:val="00467B7E"/>
    <w:rsid w:val="00474126"/>
    <w:rsid w:val="004823F7"/>
    <w:rsid w:val="004A41D7"/>
    <w:rsid w:val="004C116C"/>
    <w:rsid w:val="005016F2"/>
    <w:rsid w:val="00501D20"/>
    <w:rsid w:val="005553CB"/>
    <w:rsid w:val="00555A4D"/>
    <w:rsid w:val="00556745"/>
    <w:rsid w:val="00597D34"/>
    <w:rsid w:val="005B25A7"/>
    <w:rsid w:val="005C6C5A"/>
    <w:rsid w:val="005D1897"/>
    <w:rsid w:val="005D644E"/>
    <w:rsid w:val="00606F82"/>
    <w:rsid w:val="006C058C"/>
    <w:rsid w:val="006C76D2"/>
    <w:rsid w:val="006E49D2"/>
    <w:rsid w:val="0070606F"/>
    <w:rsid w:val="0072670C"/>
    <w:rsid w:val="00731013"/>
    <w:rsid w:val="0073487C"/>
    <w:rsid w:val="00754032"/>
    <w:rsid w:val="00762212"/>
    <w:rsid w:val="00781130"/>
    <w:rsid w:val="007944F9"/>
    <w:rsid w:val="007A3D9C"/>
    <w:rsid w:val="007B2BEF"/>
    <w:rsid w:val="007C08C1"/>
    <w:rsid w:val="007D3206"/>
    <w:rsid w:val="007E7943"/>
    <w:rsid w:val="007E79DF"/>
    <w:rsid w:val="007F5211"/>
    <w:rsid w:val="00801793"/>
    <w:rsid w:val="00801FB9"/>
    <w:rsid w:val="008157CD"/>
    <w:rsid w:val="00821F13"/>
    <w:rsid w:val="00833DD9"/>
    <w:rsid w:val="00854B8F"/>
    <w:rsid w:val="008575D9"/>
    <w:rsid w:val="0086503D"/>
    <w:rsid w:val="008A0E43"/>
    <w:rsid w:val="008A4B63"/>
    <w:rsid w:val="008B7853"/>
    <w:rsid w:val="0091062C"/>
    <w:rsid w:val="009125AF"/>
    <w:rsid w:val="009132CA"/>
    <w:rsid w:val="009148B6"/>
    <w:rsid w:val="00914BCB"/>
    <w:rsid w:val="00916C9D"/>
    <w:rsid w:val="009217F6"/>
    <w:rsid w:val="00934C3C"/>
    <w:rsid w:val="009610A0"/>
    <w:rsid w:val="009B2C0C"/>
    <w:rsid w:val="009C5D83"/>
    <w:rsid w:val="009D6F76"/>
    <w:rsid w:val="009E1026"/>
    <w:rsid w:val="009E2A28"/>
    <w:rsid w:val="00A0215F"/>
    <w:rsid w:val="00A261D8"/>
    <w:rsid w:val="00A3542B"/>
    <w:rsid w:val="00A35F14"/>
    <w:rsid w:val="00A5525E"/>
    <w:rsid w:val="00A7113E"/>
    <w:rsid w:val="00A811F3"/>
    <w:rsid w:val="00AC6C5F"/>
    <w:rsid w:val="00AD4D89"/>
    <w:rsid w:val="00AE0021"/>
    <w:rsid w:val="00AF403B"/>
    <w:rsid w:val="00AF4D8E"/>
    <w:rsid w:val="00B27F1F"/>
    <w:rsid w:val="00B90470"/>
    <w:rsid w:val="00BA4BFC"/>
    <w:rsid w:val="00BA509A"/>
    <w:rsid w:val="00BB3C33"/>
    <w:rsid w:val="00BB7640"/>
    <w:rsid w:val="00BE25CA"/>
    <w:rsid w:val="00C03A3A"/>
    <w:rsid w:val="00C13622"/>
    <w:rsid w:val="00C2115E"/>
    <w:rsid w:val="00C22924"/>
    <w:rsid w:val="00C457F4"/>
    <w:rsid w:val="00C50308"/>
    <w:rsid w:val="00C50D47"/>
    <w:rsid w:val="00C53025"/>
    <w:rsid w:val="00C90630"/>
    <w:rsid w:val="00C92A29"/>
    <w:rsid w:val="00CB7B52"/>
    <w:rsid w:val="00CC6673"/>
    <w:rsid w:val="00CC7A7D"/>
    <w:rsid w:val="00CE1CCB"/>
    <w:rsid w:val="00D01E4A"/>
    <w:rsid w:val="00D32A33"/>
    <w:rsid w:val="00D510D4"/>
    <w:rsid w:val="00D61226"/>
    <w:rsid w:val="00D666F2"/>
    <w:rsid w:val="00D8346B"/>
    <w:rsid w:val="00DB07A9"/>
    <w:rsid w:val="00DC27DF"/>
    <w:rsid w:val="00DD531C"/>
    <w:rsid w:val="00DE131A"/>
    <w:rsid w:val="00DF4882"/>
    <w:rsid w:val="00E20CBB"/>
    <w:rsid w:val="00E25A29"/>
    <w:rsid w:val="00E30A1C"/>
    <w:rsid w:val="00E552B7"/>
    <w:rsid w:val="00E7120B"/>
    <w:rsid w:val="00F03DFF"/>
    <w:rsid w:val="00F1722E"/>
    <w:rsid w:val="00F93246"/>
    <w:rsid w:val="00FA511A"/>
    <w:rsid w:val="00FA753D"/>
    <w:rsid w:val="00FB2DE3"/>
    <w:rsid w:val="00FB45BF"/>
    <w:rsid w:val="00FD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662DC"/>
  <w15:docId w15:val="{3AE04CE6-8823-4FE0-B173-A7B3E2C1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3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324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93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3246"/>
  </w:style>
  <w:style w:type="paragraph" w:styleId="Pieddepage">
    <w:name w:val="footer"/>
    <w:basedOn w:val="Normal"/>
    <w:link w:val="PieddepageCar"/>
    <w:uiPriority w:val="99"/>
    <w:unhideWhenUsed/>
    <w:rsid w:val="00F93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3246"/>
  </w:style>
  <w:style w:type="paragraph" w:styleId="NormalWeb">
    <w:name w:val="Normal (Web)"/>
    <w:basedOn w:val="Normal"/>
    <w:uiPriority w:val="99"/>
    <w:semiHidden/>
    <w:unhideWhenUsed/>
    <w:rsid w:val="005D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D1897"/>
    <w:rPr>
      <w:b/>
      <w:bCs/>
    </w:rPr>
  </w:style>
  <w:style w:type="character" w:customStyle="1" w:styleId="apple-converted-space">
    <w:name w:val="apple-converted-space"/>
    <w:basedOn w:val="Policepardfaut"/>
    <w:rsid w:val="005D1897"/>
  </w:style>
  <w:style w:type="character" w:styleId="Accentuation">
    <w:name w:val="Emphasis"/>
    <w:basedOn w:val="Policepardfaut"/>
    <w:uiPriority w:val="20"/>
    <w:qFormat/>
    <w:rsid w:val="005D1897"/>
    <w:rPr>
      <w:i/>
      <w:iCs/>
    </w:rPr>
  </w:style>
  <w:style w:type="table" w:styleId="Grilledutableau">
    <w:name w:val="Table Grid"/>
    <w:basedOn w:val="TableauNormal"/>
    <w:uiPriority w:val="59"/>
    <w:rsid w:val="006C0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5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2.wdp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07/relationships/hdphoto" Target="media/hdphoto6.wdp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microsoft.com/office/2007/relationships/hdphoto" Target="media/hdphoto4.wdp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microsoft.com/office/2007/relationships/hdphoto" Target="media/hdphoto3.wdp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microsoft.com/office/2007/relationships/hdphoto" Target="media/hdphoto5.wdp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d512bf-fd0d-4472-9b62-d0c05f20f508">
      <Terms xmlns="http://schemas.microsoft.com/office/infopath/2007/PartnerControls"/>
    </lcf76f155ced4ddcb4097134ff3c332f>
    <TaxCatchAll xmlns="e12f9024-140b-47b9-af26-fad616e1f6a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8EFFFAF256B4D8A58FCCF93085F97" ma:contentTypeVersion="15" ma:contentTypeDescription="Crée un document." ma:contentTypeScope="" ma:versionID="c09946e47a1a969ec5a679a3e7b9f203">
  <xsd:schema xmlns:xsd="http://www.w3.org/2001/XMLSchema" xmlns:xs="http://www.w3.org/2001/XMLSchema" xmlns:p="http://schemas.microsoft.com/office/2006/metadata/properties" xmlns:ns2="00d512bf-fd0d-4472-9b62-d0c05f20f508" xmlns:ns3="e12f9024-140b-47b9-af26-fad616e1f6aa" targetNamespace="http://schemas.microsoft.com/office/2006/metadata/properties" ma:root="true" ma:fieldsID="4baea3321c4021d5d1e35e5e0f8c1bec" ns2:_="" ns3:_="">
    <xsd:import namespace="00d512bf-fd0d-4472-9b62-d0c05f20f508"/>
    <xsd:import namespace="e12f9024-140b-47b9-af26-fad616e1f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512bf-fd0d-4472-9b62-d0c05f20f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7bea896-1036-4536-a75b-74407acaaf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f9024-140b-47b9-af26-fad616e1f6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452e10-8b8e-4ea4-8974-e3ba48716c7b}" ma:internalName="TaxCatchAll" ma:showField="CatchAllData" ma:web="e12f9024-140b-47b9-af26-fad616e1f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BB31D5-6A94-4525-8CDB-624D1F87F2E7}">
  <ds:schemaRefs>
    <ds:schemaRef ds:uri="http://schemas.microsoft.com/office/2006/metadata/properties"/>
    <ds:schemaRef ds:uri="http://schemas.microsoft.com/office/infopath/2007/PartnerControls"/>
    <ds:schemaRef ds:uri="00d512bf-fd0d-4472-9b62-d0c05f20f508"/>
    <ds:schemaRef ds:uri="e12f9024-140b-47b9-af26-fad616e1f6aa"/>
  </ds:schemaRefs>
</ds:datastoreItem>
</file>

<file path=customXml/itemProps2.xml><?xml version="1.0" encoding="utf-8"?>
<ds:datastoreItem xmlns:ds="http://schemas.openxmlformats.org/officeDocument/2006/customXml" ds:itemID="{2930126F-DFB6-4B91-B49D-3E054F2FEC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2E7CC6-A514-45B8-B770-290623CBEF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4C9D3B-C74A-4416-8964-4B0FDA414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512bf-fd0d-4472-9b62-d0c05f20f508"/>
    <ds:schemaRef ds:uri="e12f9024-140b-47b9-af26-fad616e1f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1138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BRUET</dc:creator>
  <cp:lastModifiedBy>Bérénice VINCENT</cp:lastModifiedBy>
  <cp:revision>31</cp:revision>
  <cp:lastPrinted>2023-09-08T12:32:00Z</cp:lastPrinted>
  <dcterms:created xsi:type="dcterms:W3CDTF">2023-07-20T12:07:00Z</dcterms:created>
  <dcterms:modified xsi:type="dcterms:W3CDTF">2023-09-21T10:43:00Z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0x01010026F8EFFFAF256B4D8A58FCCF93085F97</vt:lpwstr>
  </property>
  <property fmtid="{D5CDD505-2E9C-101B-9397-08002B2CF9AE}" pid="3" name="Order">
    <vt:r8>105000</vt:r8>
  </property>
</Properties>
</file>